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إزاره من غير خيلاء-كتاب اللباس-صحيح البخاري — رقم الحديث: 5785 — الرقم الفرعي: 99 — الرقم الأصلي: 5785</w:t>
        <w:br/>
      </w:r>
      <w:r>
        <w:rPr>
          <w:rtl w:val="1"/>
        </w:rPr>
        <w:t xml:space="preserve"> حدثني محمد أخبرنا عبد الأعلى عن يونس عن الحسن عن أبي بكرة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خَسَفَتِ الشمسُ ونحنُ عندَ النبيِّ ﷺ،  </w:t>
      </w:r>
      <w:r>
        <w:rPr>
          <w:color w:val="FF0000"/>
          <w:rtl w:val="1"/>
        </w:rPr>
        <w:t xml:space="preserve">فقامَ يَجرُّ ثوبَه مُستَعْجِلًا، حتَّى أتَى المسجدَ، وثابَ النّاسُ، فصَلَّى رَكْعتَينِ،  </w:t>
      </w:r>
      <w:r>
        <w:rPr>
          <w:color w:val="000000"/>
          <w:rtl w:val="1"/>
        </w:rPr>
        <w:t xml:space="preserve">فجُلِّيَ عنها، ثمَّ أقبَلَ علينا وقال: «إنَّ الشمسَ والقمرَ آيَتانِ من آياتِ الله، فإذا رأيتُم منها شيئًا فصَلُّوا، وادْعُوا اللهَ حتَّى يَكْشِفَها».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الكسوف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