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تمنّي المريض الموت-كتاب المرضى -الطب-صحيح البخاري — رقم الحديث: 5671 — الرقم الفرعي: 99 — الرقم الأصلي: 5671</w:t>
        <w:br/>
      </w:r>
      <w:r>
        <w:rPr>
          <w:rtl w:val="1"/>
        </w:rPr>
        <w:t xml:space="preserve"> حدثنا آدم حدثنا شعبة حدثنا ثابت البناني عن أنس بن مالك رضي الله عنه قال النبي صلى الله عليه وسلم</w:t>
        <w:br/>
      </w:r>
      <w:r>
        <w:rPr>
          <w:color w:val="FF0000"/>
          <w:rtl w:val="1"/>
        </w:rPr>
        <w:t xml:space="preserve">«لا يَتَمَنَّيَنَّ أحدُكُم الموتَ من ضُرٍّ أصابَه،  </w:t>
      </w:r>
      <w:r>
        <w:rPr>
          <w:color w:val="FF0000"/>
          <w:rtl w:val="1"/>
        </w:rPr>
        <w:t xml:space="preserve">فإنْ كان لا بُدَّ فاعلًا فلْيَقُل: اللهمَّ أحْيِني ما كانتِ الحياةُ خيرًا لي، وتَوَفَّني إذا كانتِ الوَفاةُ خيرًا لي».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 xml:space="preserve">الشرح: الدلالة: قيمة كراهة تمني الموت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ثانيًا: النهي عن تمني الموت - الروح والموت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