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22551 — الرقم الفرعي: 99 — الرقم الأصلي: 22551 — ج: 5 — ص: 299</w:t>
        <w:br/>
      </w:r>
      <w:r>
        <w:rPr>
          <w:rtl w:val="1"/>
        </w:rPr>
        <w:t xml:space="preserve"> حدثنا عبد الرحمن بن مهديّ ثنا الأسود بن شيبان عن خالد بن شمير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علينا عبدُ الله بنُ رَباح، فوجدتُه قد اجتَمعَ إليه ناسٌ من النّاسِ، قال: حدّثنا أبو قَتَادة فارسُ رسولِ الله ﷺ، قال:  </w:t>
      </w:r>
      <w:r>
        <w:rPr>
          <w:color w:val="FF0000"/>
          <w:rtl w:val="1"/>
        </w:rPr>
        <w:t xml:space="preserve">بعثَ رسولُ الله ﷺ جيشَ الأُمَراء، وقال: «عليكم زيدُ بن حارِثةَ، فإن أُصِيبَ زيدٌ فجعفرٌ، فإن أُصِيبَ جعفرٌ، فعبدُ الله بنُ رواحة الأنصاريُّ»  </w:t>
      </w:r>
      <w:r>
        <w:rPr>
          <w:color w:val="000000"/>
          <w:rtl w:val="1"/>
        </w:rPr>
        <w:t xml:space="preserve">فوثَبَ جعفرٌ، فقال: بأبي أنت يا نبيَّ الله وأُمِّي، ما كنتُ أَرهبُ أَن تَستَعمِل عليَّ زيدًا،  </w:t>
      </w:r>
      <w:r>
        <w:rPr>
          <w:color w:val="000000"/>
          <w:rtl w:val="1"/>
        </w:rPr>
        <w:t xml:space="preserve">قال: «امضُوا، فإنَّك لا تَدرِي أيُّ ذلك خَيْرٌ»  </w:t>
      </w:r>
      <w:r>
        <w:rPr>
          <w:color w:val="000000"/>
          <w:rtl w:val="1"/>
        </w:rPr>
        <w:t xml:space="preserve">قال: فانطلق الجيشُ، فَلَبِثُوا ما شاء الله،  </w:t>
      </w:r>
      <w:r>
        <w:rPr>
          <w:color w:val="FF0000"/>
          <w:rtl w:val="1"/>
        </w:rPr>
        <w:t xml:space="preserve">ثمَّ إنَّ رسولَ الله ﷺ صَعِدَ المِنبَر، وأَمَرَ أن يُنادَى: الصلاةَ جامِعَة،  </w:t>
      </w:r>
      <w:r>
        <w:rPr>
          <w:color w:val="FF0000"/>
          <w:rtl w:val="1"/>
        </w:rPr>
        <w:t xml:space="preserve">فقال رسولُ الله ﷺ: «نابَ خَبَر - أو ثابَ خَبَرٌ، شكَّ عبدُالرحمن - ألا أُخبِرُكم عن جَيشِكم هذا الغازي،  </w:t>
      </w:r>
      <w:r>
        <w:rPr>
          <w:color w:val="FF0000"/>
          <w:rtl w:val="1"/>
        </w:rPr>
        <w:t xml:space="preserve">إنَّهم انطَلَقُوا حتَّى لَقُوا العدوَّ، فأُصيب زيدٌ شهيدًا، فاستغفِرُوا له» فاستَغفَر له النَّاسُ،  </w:t>
      </w:r>
      <w:r>
        <w:rPr>
          <w:color w:val="FF0000"/>
          <w:rtl w:val="1"/>
        </w:rPr>
        <w:t xml:space="preserve">«ثمَّ أَخَذَ اللِّواءَ جعفرُ بنُ أَبي طالب، فشدَّ على القوم حتَّى قُتل شهيدًا، أَشهد له بالشَّهادةِ، فاستَغفِرُوا له،  </w:t>
      </w:r>
      <w:r>
        <w:rPr>
          <w:color w:val="FF0000"/>
          <w:rtl w:val="1"/>
        </w:rPr>
        <w:t xml:space="preserve">ثمَّ أَخذَ اللِّواءَ عبدُ الله بن رَوَاحةَ فأَثبَتَ قَدَمَيه حتَّى أُصيبَ شَهيدًا، فاستَغفِروا له،  </w:t>
      </w:r>
      <w:r>
        <w:rPr>
          <w:color w:val="FF0000"/>
          <w:rtl w:val="1"/>
        </w:rPr>
        <w:t xml:space="preserve">ثمَّ أخذ اللواءَ خالدُ بنُ الوليد، ولم يَكُن من الأُمَراء، هو أَمَّرَ نفسَه»  </w:t>
      </w:r>
      <w:r>
        <w:rPr>
          <w:color w:val="FF0000"/>
          <w:rtl w:val="1"/>
        </w:rPr>
        <w:t xml:space="preserve">فرفع رسولُ الله ﷺ أُصبَعَيه، وقال: «اللهمَّ هو سيفٌ من سُيُوفك، فانصُرْه».  </w:t>
      </w:r>
      <w:r>
        <w:rPr>
          <w:color w:val="000000"/>
          <w:rtl w:val="1"/>
        </w:rPr>
        <w:t xml:space="preserve">وقال عبدُ الرَّحمن مرَّةً: «فانتصر به»،  </w:t>
      </w:r>
      <w:r>
        <w:rPr>
          <w:color w:val="FF0000"/>
          <w:rtl w:val="1"/>
        </w:rPr>
        <w:t xml:space="preserve">فيومئذٍ سمّي خالدٌ سيفَ الله،  </w:t>
      </w:r>
      <w:r>
        <w:rPr>
          <w:color w:val="000000"/>
          <w:rtl w:val="1"/>
        </w:rPr>
        <w:t xml:space="preserve">ثمَّ قال النبيُّ ﷺ: «انفِرُوا فأَمِدُّوا إِخوانَكم، ولا يتخلَّفَنَّ أَحدٌ، فنَفَرَ الناسُ في حَرٍّ شَدِيدٍ مُشاةً ورُكبانًا».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الصحابة وهم في أماكن نائية عنه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قادة مؤتة - غزوة مؤتة</w:t>
      </w:r>
    </w:p>
    <w:p>
      <w:pPr>
        <w:bidi w:val="1"/>
        <w:jc w:val="start"/>
      </w:pPr>
      <w:r>
        <w:rPr>
          <w:rtl w:val="1"/>
        </w:rPr>
        <w:t>الشرح: الدلالة: الراية مع خالد بن الوليد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