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رفع اليدين في الخطبة .-كتاب الصلاة-صحيح البخاري — رقم الحديث: 932 — الرقم الفرعي: 99 — الرقم الأصلي: 932</w:t>
        <w:br/>
      </w:r>
      <w:r>
        <w:rPr>
          <w:rtl w:val="1"/>
        </w:rPr>
        <w:t xml:space="preserve"> حدثنا مُسَدّد قال:حدثنا حمّاد بن زيد عن عبد العزيز عن أنس وعن يونس عن ثابت عن أنس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بينَما النبيُّ ﷺ يَخطُبُ يومَ الجُمُعةِ، إذْ قامَ رجلٌ فقال: يا رسولَ الله، هَلَكَ الكُرَاعُ، هَلَكَ الشّاءُ، فادْعُ اللهَ أنْ يَسْقِيَنا.  </w:t>
      </w:r>
      <w:r>
        <w:rPr>
          <w:color w:val="FF0000"/>
          <w:rtl w:val="1"/>
        </w:rPr>
        <w:t xml:space="preserve">فمَدَّ يَدَيهِ ودَعَا.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كلام الخطيب مع بعض الحاضرين للحاجة والعكس - خطبة الجمعة</w:t>
      </w:r>
    </w:p>
    <w:p>
      <w:pPr>
        <w:bidi w:val="1"/>
        <w:jc w:val="start"/>
      </w:pPr>
      <w:r>
        <w:rPr>
          <w:rtl w:val="1"/>
        </w:rPr>
        <w:t>الشرح: الدلالة: الاستسقاء في خطبة الجمعة - خطبة الجمعة</w:t>
      </w:r>
    </w:p>
    <w:p>
      <w:pPr>
        <w:bidi w:val="1"/>
        <w:jc w:val="start"/>
      </w:pPr>
      <w:r>
        <w:rPr>
          <w:rtl w:val="1"/>
        </w:rPr>
        <w:t>الشرح: الدلالة: دعاء الاستسقاء ورفع اليدين فيه - صلاة الاستسقاء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