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 — الرقم الفرعي: 99 — الرقم الأصلي: 20 — ج: 1 — ص: 6</w:t>
        <w:br/>
      </w:r>
      <w:r>
        <w:rPr>
          <w:rtl w:val="1"/>
        </w:rPr>
        <w:t xml:space="preserve"> حدثنا أبو اليمان قال: أخبرنا شعيب عن الزهريّ قال:أخبرني رجُل من الأنصار من أهل الفقه أنه سمع عثمان بن عفّان رحمه الله</w:t>
        <w:br/>
      </w:r>
      <w:r>
        <w:rPr>
          <w:color w:val="000000"/>
          <w:rtl w:val="1"/>
        </w:rPr>
        <w:t xml:space="preserve">يحدِّث،  </w:t>
      </w:r>
      <w:r>
        <w:rPr>
          <w:color w:val="FF0000"/>
          <w:rtl w:val="1"/>
        </w:rPr>
        <w:t xml:space="preserve">أنَّ رجالًا من أَصحابِ النّبيِّ ﷺ حين تُوفِّي النّبيُّ ﷺ حزِنُوا عليه، حتَّى كادَ بعضُهم يُوَسْوِسُ،  </w:t>
      </w:r>
      <w:r>
        <w:rPr>
          <w:color w:val="FF0000"/>
          <w:rtl w:val="1"/>
        </w:rPr>
        <w:t xml:space="preserve">قال عثمانُ: وكنتُ مِنهم،  </w:t>
      </w:r>
      <w:r>
        <w:rPr>
          <w:color w:val="FF0000"/>
          <w:rtl w:val="1"/>
        </w:rPr>
        <w:t xml:space="preserve">فبينَا أنا جالسٌ في ظلِّ أُطُمٍ من الآطام، مرَّ علَيَّ عمر، فسلَّم علَيّ، فلم أَشعر أَنَّه مَرَّ ولا سَلَّم،  </w:t>
      </w:r>
      <w:r>
        <w:rPr>
          <w:color w:val="000000"/>
          <w:rtl w:val="1"/>
        </w:rPr>
        <w:t xml:space="preserve">فانطلَقَ عمر حتَّى دخلَ على أبي بكرٍ، فقال له: ما يُعجبُك أنّي مررتُ على عثمانَ فسلَّمتُ عليه، فلم يردّ علَيَّ السّلام،  </w:t>
      </w:r>
      <w:r>
        <w:rPr>
          <w:color w:val="000000"/>
          <w:rtl w:val="1"/>
        </w:rPr>
        <w:t xml:space="preserve">وأقبل هو وأبو بكرٍ في ولاية أبي بكرٍ، حتَّى سلَّما علَيّ جميعًا،  </w:t>
      </w:r>
      <w:r>
        <w:rPr>
          <w:color w:val="000000"/>
          <w:rtl w:val="1"/>
        </w:rPr>
        <w:t xml:space="preserve">ثم قال أبو بكرٍ: جاءَني أَخوك عمر، فذَكر أنّه مرَّ عليك فسلَّم، فلم ترُدَّ عليه السّلام، فما الذي حملك على ذلك؟  </w:t>
      </w:r>
      <w:r>
        <w:rPr>
          <w:color w:val="000000"/>
          <w:rtl w:val="1"/>
        </w:rPr>
        <w:t xml:space="preserve">قال: قلتُ: ما فعلتُ، فقال عمر: بلى، واللهِ لقد فعلتَ، ولكنَّها عُبِّيَّتُكم يا بني أُميَّة،  </w:t>
      </w:r>
      <w:r>
        <w:rPr>
          <w:color w:val="000000"/>
          <w:rtl w:val="1"/>
        </w:rPr>
        <w:t xml:space="preserve">قال: قلتُ: والله ما شعرتُ أنّك مررتَ بي ولا سلّمتَ.  </w:t>
      </w:r>
      <w:r>
        <w:rPr>
          <w:color w:val="000000"/>
          <w:rtl w:val="1"/>
        </w:rPr>
        <w:t xml:space="preserve">قال أبو بكرٍ: صدَقَ عثمان، وقد شغَلكَ عن ذلك أمرٌ، فقلت: أَجَل، قال: ما هو؟  </w:t>
      </w:r>
      <w:r>
        <w:rPr>
          <w:color w:val="000000"/>
          <w:rtl w:val="1"/>
        </w:rPr>
        <w:t xml:space="preserve">فقال عثمان: تَوَفَّى الله عزَّ وجلَّ نبيَّه ﷺ قبل أنْ نسألَه عن نجاةِ هذا الأمر، قال أبو بكر: قد سألتُه عن ذلك،  </w:t>
      </w:r>
      <w:r>
        <w:rPr>
          <w:color w:val="000000"/>
          <w:rtl w:val="1"/>
        </w:rPr>
        <w:t xml:space="preserve">قال: فقمتُ إليه فقلتُ له: بأَبي أنت وأمّي، أنت أَحقُّ بها.  </w:t>
      </w:r>
      <w:r>
        <w:rPr>
          <w:color w:val="000000"/>
          <w:rtl w:val="1"/>
        </w:rPr>
        <w:t xml:space="preserve">قال أبو بكر: قلتُ: يا رسولَ الله، ما نجاةُ هذا الأمر؟  </w:t>
      </w:r>
      <w:r>
        <w:rPr>
          <w:color w:val="000000"/>
          <w:rtl w:val="1"/>
        </w:rPr>
        <w:t xml:space="preserve">فقال رسول الله ﷺ: «مَن قَبِل مِنِّي الكلمةَ التي عرَضتُ على عمِّي فردَّها علَيَّ، فهي له نجاةٌ».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شدة حزنهم وبكاؤهم لفراقه ﷺ - محبة الصحابة له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