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ذكر الهلكى إلاّ بخير-كتاب الجنائز-سنن النسائي — رقم الحديث: 1935 — الرقم الفرعي: 99 — الرقم الأصلي: 1935</w:t>
        <w:br/>
      </w:r>
      <w:r>
        <w:rPr>
          <w:rtl w:val="1"/>
        </w:rPr>
        <w:t xml:space="preserve"> أخبرنا إبراهيم بن يعقوب قال:حدثني أحمد بن إسحاق قال:حدثنا وهيب قال:حدثنا منصور بن عبد الرحمن عن أُمّه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ذُكِرَ عندَ النّبيِّ ﷺ هالكٌ بسُوء، فقال: «لا تَذكُروا هَلْكاكُم إلّا بخَير».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ذكر محاسن الميت والنهي عن الوقوع فيه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