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كان من أصحاب النبيّ صلى الله عليه وسلم-كتاب المزارعة-صحيح البخاري — رقم الحديث: 2343 — الرقم الفرعي: 99 — الرقم الأصلي: 2343</w:t>
        <w:br/>
      </w:r>
      <w:r>
        <w:rPr>
          <w:rtl w:val="1"/>
        </w:rPr>
        <w:t xml:space="preserve"> حدثنا سليمان بن حرب حدثنا حمّاد عن أيوب عن نافع</w:t>
        <w:br/>
      </w:r>
      <w:r>
        <w:rPr>
          <w:color w:val="000000"/>
          <w:rtl w:val="1"/>
        </w:rPr>
        <w:t xml:space="preserve">أنَّ ابنَ عمرَ، رضي الله عنهما كان يُكْري مَزارِعَه على عَهْدِ النبيِّ ﷺ وأبي بكرٍ وعُمرَ وعُثْمانَ، وصَدْرًا من إمارةِ معاويةَ.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ما بعد الخلفاء الراشدين - التاريخ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عثمان بن عفان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إعمار الأرض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قيمة تشجيع الزراعة وإحياء الموات - قيم حماية البيئة وتطويرها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