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يؤمر به من القيام على الدواب والبهائم-كتاب الجهاد-سنن أبي داود — رقم الحديث: 2548 — الرقم الفرعي: 99 — الرقم الأصلي: 2548</w:t>
        <w:br/>
      </w:r>
      <w:r>
        <w:rPr>
          <w:rtl w:val="1"/>
        </w:rPr>
        <w:t xml:space="preserve"> حدثنا عبد الله بن محمد النفيليّ ثنا مسكين ملاحظة يعني ابن بكير ثنا محمد بن مهاجر عن ربيعة بن يزيد عن أبي كبشة السلوليّ عن سهل بن الحنظليّة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مرَّ رسول الله ﷺ ببَعيرٍ قد لَحِقَ ظَهرُه ببَطنِه،  </w:t>
      </w:r>
      <w:r>
        <w:rPr>
          <w:color w:val="FF0000"/>
          <w:rtl w:val="1"/>
        </w:rPr>
        <w:t xml:space="preserve">فقال: «اتّقُوا اللهَ في هذِه البَهائِمِ المُعجَمَةِ، فارْكَبوها صالحةً، وكلُوها صالحة».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قيمة الرحمة بالحيوان - قيم الرحمة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الرِّفق بالحيوان - قيمة الرِّفْق</w:t>
      </w:r>
    </w:p>
    <w:p>
      <w:pPr>
        <w:bidi w:val="1"/>
        <w:jc w:val="start"/>
      </w:pPr>
      <w:r>
        <w:rPr>
          <w:rtl w:val="1"/>
        </w:rPr>
        <w:t>الشرح: الدلالة: رحمته ﷺ بالحيوان والجماد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