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كم مرّة يشمت العاطس-كتاب الأدب-سنن أبي داود — رقم الحديث: 5034 — الرقم الفرعي: 99 — الرقم الأصلي: 5034</w:t>
        <w:br/>
      </w:r>
      <w:r>
        <w:rPr>
          <w:rtl w:val="1"/>
        </w:rPr>
        <w:t xml:space="preserve"> حدثنا مُسدّد ثنا يحيى عن ابن عجلان قال:حدثني سعيد بن أبي سعيد عن أبي هريرة</w:t>
        <w:br/>
      </w:r>
      <w:r>
        <w:rPr>
          <w:color w:val="FF0000"/>
          <w:rtl w:val="1"/>
        </w:rPr>
        <w:t xml:space="preserve">قال: شَمِّت أخاكَ ثلاثاً، فما زادَ فهو زُكَامٌ.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