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كان يعجبه الفأل ويكره الطيرة-كتاب الطب-سنن ابن ماجة — رقم الحديث: 3536 — الرقم الفرعي: 99 — الرقم الأصلي: 3536</w:t>
        <w:br/>
      </w:r>
      <w:r>
        <w:rPr>
          <w:rtl w:val="1"/>
        </w:rPr>
        <w:t xml:space="preserve"> حدثنا محمد بن عبد الله بن نُمير ثنا عبدة بن سليمان عن محمد بن عمرو عن أبي سلمة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يُعجِبُه الفألُ الحَسَن، ويَكْرَهُ الطِّيَرة.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 الأمل والتفاؤل - القيم الوجدانية والجمالية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