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دعوة اليهوديّ والنصراني-كتاب الجهاد والسير-صحيح البخاري — رقم الحديث: 2939 — الرقم الفرعي: 99 — الرقم الأصلي: 2939</w:t>
        <w:br/>
      </w:r>
      <w:r>
        <w:rPr>
          <w:rtl w:val="1"/>
        </w:rPr>
        <w:t xml:space="preserve"> حدثنا عبد الله بن يوسف حدثنا الليث قال:حدثني عقيل عن ابن شهاب قال:أخبرني عبيدالله بن عبد الله بن عتبة أنّ عبد الله بن عباس</w:t>
        <w:br/>
      </w:r>
      <w:r>
        <w:rPr>
          <w:color w:val="FF0000"/>
          <w:rtl w:val="1"/>
        </w:rPr>
        <w:t xml:space="preserve">أخبَرهُ: أنَّ رسولَ الله ﷺ بَعَثَ بكتابِه إلى كِسْرى، فأمَرَه أنْ يَدْفَعَه إلى عظيمِ البحرَينِ، يَدْفَعُه عظيمُ البحرَينِ إلى كِسْرى، فلمّا قرأَه كِسْرى خَرَّقَه.  </w:t>
      </w:r>
      <w:r>
        <w:rPr>
          <w:color w:val="FF0000"/>
          <w:rtl w:val="1"/>
        </w:rPr>
        <w:t xml:space="preserve">فَحَسِبْتُ أنَّ سعيدَ بنَ المسيّبِ قال: فدَعَا عليهمُ النبيُّ ﷺ أنْ يُمزَّقُوا كلَّ مُمزَّقٍ. 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