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الطِّيب في الرأس واللحية-كتاب اللباس-صحيح البخاري — رقم الحديث: 5923 — الرقم الفرعي: 99 — الرقم الأصلي: 5923</w:t>
        <w:br/>
      </w:r>
      <w:r>
        <w:rPr>
          <w:rtl w:val="1"/>
        </w:rPr>
        <w:t xml:space="preserve"> حدثنا اسحاق بن نصر حدثنا يحيى بن آدم حدثنا اسرائيل عن أبي اسحاق عن عبد الرحمن بن الأسود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أُطَيِّبُ النبيَّ ﷺ بأطْيَبِ ما يَجِدُ، حتَّى أجِدَ وبِيصَ الطِّيبِ في رأسِه ولِحيتِه.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