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بيع الطعام إذا فضل عن الناس ،في أرض العدو-كتاب الجهاد-سنن أبي داود — رقم الحديث: 2707 — الرقم الفرعي: 99 — الرقم الأصلي: 2707</w:t>
        <w:br/>
      </w:r>
      <w:r>
        <w:rPr>
          <w:rtl w:val="1"/>
        </w:rPr>
        <w:t xml:space="preserve"> حدثنا محمد بن المصفى ثنا محمد بن المبارك عن يحيى بن حمزة قال:ثنا أبو عبد العزيز ملاحظة شيخ من أهل الأردن عن عبادة بن نُسَيّ عن عبد الرحمن بن غنم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رابَطْنا مَدينةَ قِنَّسرِينَ مع شُرَحْبيلَ بنِ السِّمْط، فلمّا فتَحَها أَصابَ فيها غَنمًا وبقَرًا، فقَسَم فينا طائفةً منها، وجَعلَ بقيَّتَها في المَغنَم،  </w:t>
      </w:r>
      <w:r>
        <w:rPr>
          <w:color w:val="FF0000"/>
          <w:rtl w:val="1"/>
        </w:rPr>
        <w:t xml:space="preserve">فلَقِيتُ مُعاذَ بنَ جَبَلٍ فحدَّثتُه،  </w:t>
      </w:r>
      <w:r>
        <w:rPr>
          <w:color w:val="FF0000"/>
          <w:rtl w:val="1"/>
        </w:rPr>
        <w:t xml:space="preserve">فقال مُعاذ: غَزَونا مع رسولِ الله ﷺ خَيبرَ، فأَصبْنا فيها غنَمًا، فقَسَم فينا رسولُ الله ﷺ طائفةً، وجَعلَ بقيّتَها في المَغنَم.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