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البول في المستحم .-كتاب الطهارة-سنن أبي داود — رقم الحديث: 27 — الرقم الفرعي: 99 — الرقم الأصلي: 27</w:t>
        <w:br/>
      </w:r>
      <w:r>
        <w:rPr>
          <w:rtl w:val="1"/>
        </w:rPr>
        <w:t xml:space="preserve"> حدثنا أحمد بن محمد بن حنبل و الحسن بن عليّ قالا:ثنا عبد الرزاق قال أحمد ثنا مَعمَر أخبرني أشعث وقال الحسن عن أشعث بن عبد الله عن الحسن عن عبد الله بن مغفّل قال:قال رسول الله صلى الله عليه وسلم</w:t>
        <w:br/>
      </w:r>
      <w:r>
        <w:rPr>
          <w:color w:val="FF0000"/>
          <w:rtl w:val="1"/>
        </w:rPr>
        <w:t xml:space="preserve">«لا يَبولَنَّ أحدُكم في مُستَحَمِّهِ، ثُمَّ يَغتَسِلُ فيه  </w:t>
      </w:r>
      <w:r>
        <w:rPr>
          <w:color w:val="FF0000"/>
          <w:rtl w:val="1"/>
        </w:rPr>
        <w:t xml:space="preserve">- قال أحمد: ثُمَّ يَتوضَّأُ فيه -،  </w:t>
      </w:r>
      <w:r>
        <w:rPr>
          <w:color w:val="FF0000"/>
          <w:rtl w:val="1"/>
        </w:rPr>
        <w:t xml:space="preserve">فإن عامَّةَ الوَسوَاسِ منه».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وسوسة الشياطين للإنسان - الجن والشياطين</w:t>
      </w:r>
    </w:p>
    <w:p>
      <w:pPr>
        <w:bidi w:val="1"/>
        <w:jc w:val="start"/>
      </w:pPr>
      <w:r>
        <w:rPr>
          <w:rtl w:val="1"/>
        </w:rPr>
        <w:t>الشرح: الدلالة: البول في مكان الاستحمام - منهيات قضاء الحاجة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الحديث المرفوع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