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17517 — الرقم الفرعي: 99 — الرقم الأصلي: 17517 — ج: 1 — ص: 210</w:t>
        <w:br/>
      </w:r>
      <w:r>
        <w:rPr>
          <w:rtl w:val="1"/>
        </w:rPr>
        <w:t xml:space="preserve"> حدثنا حسين بن محمد ثنا يزيد عن عبد الله بن الحارث بن نوفل عن عبد المطلب بن ربيعة بن الحارث بن عبد المطلب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أَتى ناسٌ مِن الأَنصارِ النّبيَّ ﷺ، فقالوا: إنّا نَسمعُ مِن قَومِكَ حتى يَقولَ القائلُ منهم: إنَّما مَثَلُ محمّدٍ مَثَلُ نَخلةٍ نَبتَتْ في كِبَا  </w:t>
      </w:r>
      <w:r>
        <w:rPr>
          <w:color w:val="000000"/>
          <w:rtl w:val="1"/>
        </w:rPr>
        <w:t xml:space="preserve">- قال حُسين: الكِبَا: الكُنَاسة -.  </w:t>
      </w:r>
      <w:r>
        <w:rPr>
          <w:color w:val="FF0000"/>
          <w:rtl w:val="1"/>
        </w:rPr>
        <w:t xml:space="preserve">فقالَ رسولُ الله ﷺ: «أيُّها الناس، مَن أَنا؟» قالوا: أنتَ رسولُ الله.  </w:t>
      </w:r>
      <w:r>
        <w:rPr>
          <w:color w:val="FF0000"/>
          <w:rtl w:val="1"/>
        </w:rPr>
        <w:t xml:space="preserve">قال: «أنا محمّدُ بنُ عبدِ الله بنِ عبدِ المُطّلب»  </w:t>
      </w:r>
      <w:r>
        <w:rPr>
          <w:color w:val="000000"/>
          <w:rtl w:val="1"/>
        </w:rPr>
        <w:t xml:space="preserve">- قال: فما سَمِعناهُ قطُّ يَنتَمي قَبلَها -  </w:t>
      </w:r>
      <w:r>
        <w:rPr>
          <w:color w:val="FF0000"/>
          <w:rtl w:val="1"/>
        </w:rPr>
        <w:t xml:space="preserve">«ألَا إنَّ اللهَ خلَقَ خَلْقَه، فجَعلَني مِن خيرِ خَلْقِه،  </w:t>
      </w:r>
      <w:r>
        <w:rPr>
          <w:color w:val="FF0000"/>
          <w:rtl w:val="1"/>
        </w:rPr>
        <w:t xml:space="preserve">ثم فرَّقَهم فِرقَتَينِ فجَعَلني مِن خَيرِ الفِرقَتَين،  </w:t>
      </w:r>
      <w:r>
        <w:rPr>
          <w:color w:val="FF0000"/>
          <w:rtl w:val="1"/>
        </w:rPr>
        <w:t xml:space="preserve">ثم جعَلَهم قبائلَ فجَعَلني مِن خَيرِهم قَبيلةً،  </w:t>
      </w:r>
      <w:r>
        <w:rPr>
          <w:color w:val="FF0000"/>
          <w:rtl w:val="1"/>
        </w:rPr>
        <w:t xml:space="preserve">ثم جعَلَهم بُيوتًا، فجَعَلني مِن خَيرِهم بَيتًا،  </w:t>
      </w:r>
      <w:r>
        <w:rPr>
          <w:color w:val="FF0000"/>
          <w:rtl w:val="1"/>
        </w:rPr>
        <w:t xml:space="preserve">وأنا خَيرُكم بَيتًا وخَيرُكم نَفْسًا».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أسماؤه ﷺ - شرف نسب النبي ﷺ وأسماؤه وكنيته</w:t>
      </w:r>
    </w:p>
    <w:p>
      <w:pPr>
        <w:bidi w:val="1"/>
        <w:jc w:val="start"/>
      </w:pPr>
      <w:r>
        <w:rPr>
          <w:rtl w:val="1"/>
        </w:rPr>
        <w:t>الشرح: الدلالة: نسبه الشريف صلى الله عليه وسلم - السيرة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