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الأرنب-كتاب الأطعمة-سنن أبي داود — رقم الحديث: 3791 — الرقم الفرعي: 99 — الرقم الأصلي: 3791</w:t>
        <w:br/>
      </w:r>
      <w:r>
        <w:rPr>
          <w:rtl w:val="1"/>
        </w:rPr>
        <w:t xml:space="preserve"> حدثنا موسى بن إسماعيل ثنا حمّاد عن هشام بن زيد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كُنتُ غلامًا حَزَوَّرًا، فصِدْتُ أَرنبًا، فشَوَيتُها،  </w:t>
      </w:r>
      <w:r>
        <w:rPr>
          <w:color w:val="000000"/>
          <w:rtl w:val="1"/>
        </w:rPr>
        <w:t xml:space="preserve">فبَعَثَ معي أَبو طَلحةَ بعَجُزِها إلى النّبيِّ ﷺ، فأَتيتُه بها.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