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من فضائل أم أيمن،رضي الله عنها-كتاب فضائل الصحابة-صحيح مسلم — رقم الحديث: 2453 — الرقم الفرعي: 99 — الرقم الأصلي: 2453</w:t>
        <w:br/>
      </w:r>
      <w:r>
        <w:rPr>
          <w:rtl w:val="1"/>
        </w:rPr>
        <w:t xml:space="preserve"> حدثنا أبو كُرَيْب،محمد بن العلاء حدثنا أبو أسامة عن سليمان بن المغيرة عن ثابت عن أنس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انطلَقَ رسولُ الله ﷺ إلى أُمِّ أَيمن، فانطلَقتُ معه،  </w:t>
      </w:r>
      <w:r>
        <w:rPr>
          <w:color w:val="FF0000"/>
          <w:rtl w:val="1"/>
        </w:rPr>
        <w:t xml:space="preserve">فناولَتْهُ إناءً فيه شرابٌ،  </w:t>
      </w:r>
      <w:r>
        <w:rPr>
          <w:color w:val="FF0000"/>
          <w:rtl w:val="1"/>
        </w:rPr>
        <w:t xml:space="preserve">قال: فلا أَدري أَصادفَتْه صائمًا، أو لم يُرِدْه،  </w:t>
      </w:r>
      <w:r>
        <w:rPr>
          <w:color w:val="FF0000"/>
          <w:rtl w:val="1"/>
        </w:rPr>
        <w:t xml:space="preserve">فجعلَتْ تَصْخَبُ عليه، وتَذَمَّرُ عليه.  </w:t>
      </w:r>
    </w:p>
    <w:p>
      <w:pPr>
        <w:bidi w:val="1"/>
        <w:jc w:val="start"/>
      </w:pPr>
      <w:r>
        <w:rPr>
          <w:rtl w:val="1"/>
        </w:rPr>
        <w:t>الشرح: الدلالة: مناقب السابقات في الإسلام والمهاجرات - مناقب النساء</w:t>
      </w:r>
    </w:p>
    <w:p>
      <w:pPr>
        <w:bidi w:val="1"/>
        <w:jc w:val="start"/>
      </w:pPr>
      <w:r>
        <w:rPr>
          <w:rtl w:val="1"/>
        </w:rPr>
        <w:t>الشرح: الدلالة: مرضعات النبي صلى الله عليه وسلم - رضاعته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تواضعه ورفقه ﷺ في معاملة النساء - تواضع النبي ﷺ ورفقه وحلمه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