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مؤتة من أرض الشأم-كتاب المغازي-صحيح البخاري — رقم الحديث: 4267 — الرقم الفرعي: 99 — الرقم الأصلي: 4267</w:t>
        <w:br/>
      </w:r>
      <w:r>
        <w:rPr>
          <w:rtl w:val="1"/>
        </w:rPr>
        <w:t xml:space="preserve"> حدثني عِمران بن ميسرة حدثنا محمد بن فُضيل عن حُصين عن عامر عن النعمان بن بشير،رضي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أُغْمِيَ على عبدِ الله بنِ رَوَاحةَ،  </w:t>
      </w:r>
      <w:r>
        <w:rPr>
          <w:color w:val="FF0000"/>
          <w:rtl w:val="1"/>
        </w:rPr>
        <w:t xml:space="preserve">فجَعَلَتْ أُخْتُه عَمْرةُ تَبْكي: واجَبَلاهْ، واكَذا واكَذا، تُعَدِّدُ عليه،  </w:t>
      </w:r>
      <w:r>
        <w:rPr>
          <w:color w:val="FF0000"/>
          <w:rtl w:val="1"/>
        </w:rPr>
        <w:t xml:space="preserve">فقال حينَ أفاقَ: ما قلتِ شيئًا إلَّا قيلَ لي: آنتَ كذلك؟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قيمة حرمة النِّياحة ونحوها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