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آخر-كتاب التطبيق-سنن النسائي — رقم الحديث: 1051 — الرقم الفرعي: 99 — الرقم الأصلي: 1051</w:t>
        <w:br/>
      </w:r>
      <w:r>
        <w:rPr>
          <w:rtl w:val="1"/>
        </w:rPr>
        <w:t xml:space="preserve"> أخبرنا يحيى بن عثمان الحِمصيّ قال:حدثنا أبو حيوة قال:حدثنا شعيب عن محمد بن المنكدر عن جابر بن عبد الله</w:t>
        <w:br/>
      </w:r>
      <w:r>
        <w:rPr>
          <w:color w:val="FF0000"/>
          <w:rtl w:val="1"/>
        </w:rPr>
        <w:t xml:space="preserve">عن النّبيِّ ﷺ كان إذا رَكَعَ قال:  </w:t>
      </w:r>
      <w:r>
        <w:rPr>
          <w:color w:val="FF0000"/>
          <w:rtl w:val="1"/>
        </w:rPr>
        <w:t xml:space="preserve">«اللَّهمّ لكَ رَكعتُ، وبكَ آمنتُ، ولكَ أَسلَمتُ، وعليكَ توكَّلتُ، أَنتَ ربِّي،  </w:t>
      </w:r>
      <w:r>
        <w:rPr>
          <w:color w:val="FF0000"/>
          <w:rtl w:val="1"/>
        </w:rPr>
        <w:t xml:space="preserve">خَشَعَ سَمْعي وبَصَري، ودَمِي ولَحْمِي، وعَظْمِي وعَصَبي للهِ ربِّ العالَمَين».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p>
      <w:pPr>
        <w:bidi w:val="1"/>
        <w:jc w:val="start"/>
      </w:pPr>
      <w:r>
        <w:rPr>
          <w:rtl w:val="1"/>
        </w:rPr>
        <w:t>الشرح: الدلالة: الطمأنينة في القدوم إلى الصلاة وفي إتمام أركانها - الخشوع في الصلاة</w:t>
      </w:r>
    </w:p>
    <w:p>
      <w:pPr>
        <w:bidi w:val="1"/>
        <w:jc w:val="start"/>
      </w:pPr>
      <w:r>
        <w:rPr>
          <w:rtl w:val="1"/>
        </w:rPr>
        <w:t xml:space="preserve">الشرح: الدلالة: إخلاصه ﷺ في حياته كلها - إخلاص النبيّ ﷺ لربه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خشوعه ﷺ وتدبره في الصلاة - خشوع النبيّ ﷺ وتدبره وبكاؤه </w:t>
      </w:r>
    </w:p>
    <w:p>
      <w:pPr>
        <w:bidi w:val="1"/>
        <w:jc w:val="start"/>
      </w:pPr>
      <w:r>
        <w:rPr>
          <w:rtl w:val="1"/>
        </w:rPr>
        <w:t>الشرح: الدلالة: أذكار الركوع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