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وسلم:لتتّبعنّ سنن من كان قبلكم-الاعتصام بالكتاب-صحيح البخاري — رقم الحديث: 7319 — الرقم الفرعي: 99 — الرقم الأصلي: 7319</w:t>
        <w:br/>
      </w:r>
      <w:r>
        <w:rPr>
          <w:rtl w:val="1"/>
        </w:rPr>
        <w:t xml:space="preserve"> حدثنا أحمد بن يونس حدثنا ابن أبي ذئب عن المقبُريّ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السّاعةُ، حتَّى تَأْخُذَ أُمَّتي بأخذِ القُرونِ قبلَها، شِبْرًا بشِبْرٍ، وذِراعًا بذِراعٍ»  </w:t>
      </w:r>
      <w:r>
        <w:rPr>
          <w:color w:val="FF0000"/>
          <w:rtl w:val="1"/>
        </w:rPr>
        <w:t xml:space="preserve">فقيلَ: يا رسولَ الله: كَفارسَ والرُّومِ؟ فقال: «ومَنِ النّاسُ إلّا أُولَئِكَ؟».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الضوابط الأخلاقية(القيم والأخلاق)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الرابع: اتباع سنن اليهود والنصارى - مظاهر الفتن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