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القول عند الإفطار-كتاب الصوم-سنن أبي داود — رقم الحديث: 2357 — الرقم الفرعي: 99 — الرقم الأصلي: 2357</w:t>
        <w:br/>
      </w:r>
      <w:r>
        <w:rPr>
          <w:rtl w:val="1"/>
        </w:rPr>
        <w:t xml:space="preserve"> حدثنا عبد الله بن محمد بن يحيى أبو محمد ثنا عليّ بن الحسن أخبرني الحسين بن واقد ثنا مروان ملاحظة يعني ابن سالم المقفع</w:t>
        <w:br/>
      </w:r>
      <w:r>
        <w:rPr>
          <w:color w:val="000000"/>
          <w:rtl w:val="1"/>
        </w:rPr>
        <w:t xml:space="preserve">قال: رأيتُ ابنَ عُمر يَقْبِضُ على لِحيَتِهِ فيقطعُ ما زادَ على الكفِّ،  </w:t>
      </w:r>
      <w:r>
        <w:rPr>
          <w:color w:val="FF0000"/>
          <w:rtl w:val="1"/>
        </w:rPr>
        <w:t xml:space="preserve">وقال: كان رسولُ الله ﷺ إذا أفطر قال:  </w:t>
      </w:r>
      <w:r>
        <w:rPr>
          <w:color w:val="FF0000"/>
          <w:rtl w:val="1"/>
        </w:rPr>
        <w:t xml:space="preserve">«ذهب الظمأ وابتلَّت العُرُوقُ وثبتَ الأجر إن شاء اللهُ».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الدعاء عند الإفطار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أفطر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