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أخلاق النبيّ صلى الله عليه وسلم-كتاب صفة القيامة-سنن الترمذي — رقم الحديث: 2490 — الرقم الفرعي: 99 — الرقم الأصلي: 2492</w:t>
        <w:br/>
      </w:r>
      <w:r>
        <w:rPr>
          <w:rtl w:val="1"/>
        </w:rPr>
        <w:t xml:space="preserve"> حدثنا سويد بن نصر أخبرنا عبد الله بن المبارك عن عِمران بن زيد التغلبيّ عن زيد العمّيّ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استقبلَه الرَّجلُ فصَافَحَه لا يَنزِعُ يَدَه مِن يَدِه حتَّى يكونَ الرجلُ الذي ينزع،  </w:t>
      </w:r>
      <w:r>
        <w:rPr>
          <w:color w:val="FF0000"/>
          <w:rtl w:val="1"/>
        </w:rPr>
        <w:t xml:space="preserve">ولا يَصرِفُ وَجهَه عن وَجهِه حتَّى يكونَ الرجلُ هو الذي يُصرِفُه،  </w:t>
      </w:r>
      <w:r>
        <w:rPr>
          <w:color w:val="FF0000"/>
          <w:rtl w:val="1"/>
        </w:rPr>
        <w:t xml:space="preserve">ولم يُر مُقدِّما رُكبتَيه بينَ يَدَي جَلِيس له. </w:t>
      </w:r>
      <w:r>
        <w:rPr>
          <w:color w:val="000000"/>
          <w:rtl w:val="1"/>
        </w:rPr>
        <w:t xml:space="preserve">هذا حديثٌ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كان ﷺ أحسن الناس خلقًا - ما ورد في حسن خلق النبي ﷺ بعامة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لأصحابه عند اللقاء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في إكرامه ﷺ جليسه - عادات النبي ﷺ في مجلسه وجلوسه وأدبه فيهما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