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382 — الرقم الفرعي: 99 — الرقم الأصلي: 382 — ج: 1 — ص: 54</w:t>
        <w:br/>
      </w:r>
      <w:r>
        <w:rPr>
          <w:rtl w:val="1"/>
        </w:rPr>
        <w:t xml:space="preserve"> حدثنا وكيع حدثنا سفيان عن إبراهيم بن عبد الأعلى عن سُوَيد بن غَفَلة أن عمر</w:t>
        <w:br/>
      </w:r>
      <w:r>
        <w:rPr>
          <w:color w:val="000000"/>
          <w:rtl w:val="1"/>
        </w:rPr>
        <w:t xml:space="preserve">قبله والتزمه، ثم قال: رأيت أبا القاسم صلى الله عليه وسلم بك حفيا -يعني الحجر-.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