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ينزل للمكتوبة-كتاب الصلاة-صحيح البخاري — رقم الحديث: 1097 — الرقم الفرعي: 99 — الرقم الأصلي: 1097</w:t>
        <w:br/>
      </w:r>
      <w:r>
        <w:rPr>
          <w:rtl w:val="1"/>
        </w:rPr>
        <w:t xml:space="preserve"> حدثنا يحيى بن بكير قال:حدثنا الليث عن عقيل عن ابن شهاب عن عبد الله بن عامر بن ربيعة</w:t>
        <w:br/>
      </w:r>
      <w:r>
        <w:rPr>
          <w:color w:val="000000"/>
          <w:rtl w:val="1"/>
        </w:rPr>
        <w:t xml:space="preserve">أنَّ عامرَ بنَ رَبِيعةَ أخبَره،  </w:t>
      </w:r>
      <w:r>
        <w:rPr>
          <w:color w:val="FF0000"/>
          <w:rtl w:val="1"/>
        </w:rPr>
        <w:t xml:space="preserve">قال: رأيتُ رسولَ الله ﷺ وهو على الرّاحلةِ يُسبِّحُ، يُومِئُ برأسِه قِبَلَ أيِّ وجهٍ تَوَجَّهَ،  </w:t>
      </w:r>
      <w:r>
        <w:rPr>
          <w:color w:val="000000"/>
          <w:rtl w:val="1"/>
        </w:rPr>
        <w:t xml:space="preserve">ولم يَكُنْ رسولُ الله ﷺ يَصْنَعُ ذلكَ في الصلاةِ المكتوبة.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على الراحلة في السفر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