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كف ّ اللسان-كتاب الفتن والملاحم-سنن أبي داود — رقم الحديث: 4264 — الرقم الفرعي: 99 — الرقم الأصلي: 4264</w:t>
        <w:br/>
      </w:r>
      <w:r>
        <w:rPr>
          <w:rtl w:val="1"/>
        </w:rPr>
        <w:t xml:space="preserve"> حدثنا عبد الملك بن شعيب بن الليث حدثني ابن وهب حدثني الليث عن يحيى بن سعيد قال:قال خالد بن أبي عمران عن عبد الرحمن بن البيلمانيّ عن عبد الرحمن بن هرمز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«ستَكونُ فِتنةٌ صَمّاءُ بَكماءُ عمياء، مَن أَشرَفَ لها استَشرَفَتْ له، وإشرافُ اللِّسانِ فيها كوقوعِ السَّيف».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