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بيع السنبل متى بيض-كتاب البيوع-سنن النسائي — رقم الحديث: 4552 — الرقم الفرعي: 99 — الرقم الأصلي: 4552</w:t>
        <w:br/>
      </w:r>
      <w:r>
        <w:rPr>
          <w:rtl w:val="1"/>
        </w:rPr>
        <w:t xml:space="preserve"> حدثنا قتيبة بن سعيد قال:حدثنا أبو الأحوص عن الأعمش عن حبيب بن أبي ثابت عن أبي صالح</w:t>
        <w:br/>
      </w:r>
      <w:r>
        <w:rPr>
          <w:color w:val="000000"/>
          <w:rtl w:val="1"/>
        </w:rPr>
        <w:t xml:space="preserve">أنَّ رجُلًا مِن أَصحابِ النّبيِّ ﷺ أَخبَره،  </w:t>
      </w:r>
      <w:r>
        <w:rPr>
          <w:color w:val="FF0000"/>
          <w:rtl w:val="1"/>
        </w:rPr>
        <w:t xml:space="preserve">قال: يا رَسولَ الله، إنَّا لا نَجِدُ الصَّيْحانيَّ ولا العِذْقَ بجَمْع التَّمر، حتى نَزيدَهم،  </w:t>
      </w:r>
      <w:r>
        <w:rPr>
          <w:color w:val="FF0000"/>
          <w:rtl w:val="1"/>
        </w:rPr>
        <w:t xml:space="preserve">فقالَ رسولُ الله ﷺ: «بِعْهُ بالوَرِق، ثم اشتَرِ به».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