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باب-كتاب الرضاع-سنن الترمذي — رقم الحديث: 1174 — الرقم الفرعي: 99 — الرقم الأصلي: 1174</w:t>
        <w:br/>
      </w:r>
      <w:r>
        <w:rPr>
          <w:rtl w:val="1"/>
        </w:rPr>
        <w:t xml:space="preserve"> حدثنا الحسن بن عرفة حدثنا إسماعيل بن عيّاش عن بَحير بن سعد عن خالد بن معدان عن كثير بن مُرة الحضرميّ عن معاذ بن جبل عن النبيّ صلى الله عليه وسلم</w:t>
        <w:br/>
      </w:r>
      <w:r>
        <w:rPr>
          <w:color w:val="000000"/>
          <w:rtl w:val="1"/>
        </w:rPr>
        <w:t xml:space="preserve">قال:  </w:t>
      </w:r>
      <w:r>
        <w:rPr>
          <w:color w:val="FF0000"/>
          <w:rtl w:val="1"/>
        </w:rPr>
        <w:t xml:space="preserve">«لا تُؤذي امرأةٌ زوجَها في الدُّنيا إلّا قالت زَوجتُه مِن الحُورِ العِين: لا تُؤذِيهِ، قاتَلَكِ اللهُ، فإنَّما هو عندَكِ دَخِيل، يُوشِكُ أن يُفَارِقكِ إلينا».  </w:t>
      </w:r>
      <w:r>
        <w:rPr>
          <w:color w:val="000000"/>
          <w:rtl w:val="1"/>
        </w:rPr>
        <w:t xml:space="preserve">هذا حديثٌ حسنٌ غريب، لا نعرفُه إلّا من هذا الوجه.  </w:t>
      </w:r>
      <w:r>
        <w:rPr>
          <w:color w:val="000000"/>
          <w:rtl w:val="1"/>
        </w:rPr>
        <w:t xml:space="preserve">وروايةُ إسماعيلَ بن عيّاش عن الشَّاميِّين صالحة،  </w:t>
      </w:r>
      <w:r>
        <w:rPr>
          <w:color w:val="000000"/>
          <w:rtl w:val="1"/>
        </w:rPr>
        <w:t xml:space="preserve">وله عن أَهلِ الحِجاز وأهلِ العِراق مَناكير. </w:t>
      </w:r>
    </w:p>
    <w:p>
      <w:pPr>
        <w:bidi w:val="1"/>
        <w:jc w:val="start"/>
      </w:pPr>
      <w:r>
        <w:rPr>
          <w:rtl w:val="1"/>
        </w:rPr>
        <w:t>درجة الحديث: إسناده حسن</w:t>
      </w:r>
    </w:p>
    <w:p>
      <w:pPr>
        <w:bidi w:val="1"/>
        <w:jc w:val="start"/>
      </w:pPr>
      <w:r>
        <w:rPr>
          <w:rtl w:val="1"/>
        </w:rPr>
        <w:t>الشرح: الدلالة: الحور العين - خامسًا: نعيم الجنة</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فضل بر الزوجين - فضل التكافل الاجتماعي</w:t>
      </w:r>
    </w:p>
    <w:p>
      <w:pPr>
        <w:bidi w:val="1"/>
        <w:jc w:val="start"/>
      </w:pPr>
      <w:r>
        <w:rPr>
          <w:rtl w:val="1"/>
        </w:rPr>
        <w:t>الشرح: الدلالة: المنكر - المقبول و المردود من الحديث</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احترام الزوج - طاعة المرأة لزوجها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