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الوَقار-كتاب الأدب-سنن أبي داود — رقم الحديث: 4776 — الرقم الفرعي: 99 — الرقم الأصلي: 4776</w:t>
        <w:br/>
      </w:r>
      <w:r>
        <w:rPr>
          <w:rtl w:val="1"/>
        </w:rPr>
        <w:t xml:space="preserve"> حدثنا النفيليّ ثنا زهير ثنا قابوس بن أبي ظبيان أنّ أباه حدثه ثنا عبد الله بن عباس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الهَدْيَ الصّالحَ، والسَّمْتَ الصّالحَ، والاقتصادَ، جُزءٌ من خَمسةٍ وعِشرينَ جُزءًا من النُّبوّة».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الاقتصاد في التكاليف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 xml:space="preserve">الشرح: الدلالة: قيم الاقتصاد في النفقة وترشيد الاستهلاك - القيم الاقتصادية 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