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مسألة الشهادة-كتاب الجهاد-سنن النسائي — رقم الحديث: 3164 — الرقم الفرعي: 99 — الرقم الأصلي: 3164</w:t>
        <w:br/>
      </w:r>
      <w:r>
        <w:rPr>
          <w:rtl w:val="1"/>
        </w:rPr>
        <w:t xml:space="preserve"> أخبرني عمرو بن عثمان قال:حدثنا بقيّة قال:حدثنا بَحير عن خالد عن ابن أبي بلال عن العِرباض بن سارية أنّ رسول الله صلى الله عليه وسلم</w:t>
        <w:br/>
      </w:r>
      <w:r>
        <w:rPr>
          <w:color w:val="FF0000"/>
          <w:rtl w:val="1"/>
        </w:rPr>
        <w:t xml:space="preserve">قال: «يَخْتَصِمُ الشُّهداءُ والمُتَوَفَّوْنَ على فُرُشِهِمْ إلى ربَّنا في الذين يُتَوَفَّوْنَ من الطَّاعون،  </w:t>
      </w:r>
      <w:r>
        <w:rPr>
          <w:color w:val="FF0000"/>
          <w:rtl w:val="1"/>
        </w:rPr>
        <w:t xml:space="preserve">فيقول الشُّهداء: إخوانُنا قُتِلُوا كما قُتِلْنا، ويقول المُتَوَفَّوْنَ على فُرُشِهِم: إخوانُنا ماتُوا على فُرُشِهِم كما مِتْنا،  </w:t>
      </w:r>
      <w:r>
        <w:rPr>
          <w:color w:val="FF0000"/>
          <w:rtl w:val="1"/>
        </w:rPr>
        <w:t xml:space="preserve">فيقول ربُّنا: انْظُرُوا إِلى جِرَاحِهِم، فإن أشْبَهَ جِرَاحُهُمْ جِرَاحَ المقتولين فإنَّهم منهم ومعهم، فإذا جِرَاحُهُمْ قد أشْبَهَتْ جرَاحَهُمْ».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