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الحجّ المبرور.-كتاب الحجّ-صحيح البخاري — رقم الحديث: 1520 — الرقم الفرعي: 99 — الرقم الأصلي: 1520</w:t>
        <w:br/>
      </w:r>
      <w:r>
        <w:rPr>
          <w:rtl w:val="1"/>
        </w:rPr>
        <w:t xml:space="preserve"> حدثنا عبد الرحمن بن المبارك حدثنا خالد أخبرنا حبيب بن أبي عمرة عن عائشة بنت طلحة عن عائشة أمّ المؤمنين رضي الله عنها</w:t>
        <w:br/>
      </w:r>
      <w:r>
        <w:rPr>
          <w:color w:val="FF0000"/>
          <w:rtl w:val="1"/>
        </w:rPr>
        <w:t xml:space="preserve">أنَّها قالت: يا رسولَ الله، نَرَى الجهادَ أفضلَ العملِ،  </w:t>
      </w:r>
      <w:r>
        <w:rPr>
          <w:color w:val="FF0000"/>
          <w:rtl w:val="1"/>
        </w:rPr>
        <w:t xml:space="preserve">أفَلا نُجاهِدُ؟  </w:t>
      </w:r>
      <w:r>
        <w:rPr>
          <w:color w:val="FF0000"/>
          <w:rtl w:val="1"/>
        </w:rPr>
        <w:t xml:space="preserve">قال: «لا، لكِنَّ أفضلَ الجهادِ حَجٌّ مَبْرُورٌ».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حج التطوع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فضل الحج والنهي عن تركه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الجهاد أفضل الأعمال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