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يصيب من الطعام في أرض الحرب-كتاب فرض الخمس-صحيح البخاري — رقم الحديث: 3153 — الرقم الفرعي: 99 — الرقم الأصلي: 3153</w:t>
        <w:br/>
      </w:r>
      <w:r>
        <w:rPr>
          <w:rtl w:val="1"/>
        </w:rPr>
        <w:t xml:space="preserve"> حدثنا أبو الوليد حدثنا شعبة عن حميد بن هلال عن عبد الله بن مغفّل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مُحاصِرِينَ قَصْرَ خَيْبرَ،  </w:t>
      </w:r>
      <w:r>
        <w:rPr>
          <w:color w:val="FF0000"/>
          <w:rtl w:val="1"/>
        </w:rPr>
        <w:t xml:space="preserve">فرَمَى إنسانٌ بجِرابٍ فيه شَحْمٌ، فنَزَوْتُ لآخُذَه،  </w:t>
      </w:r>
      <w:r>
        <w:rPr>
          <w:color w:val="FF0000"/>
          <w:rtl w:val="1"/>
        </w:rPr>
        <w:t xml:space="preserve">فالتَفَتُّ فإذا النبيُّ ﷺ، فاستَحْيَيتُ منه.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حياء الصحابة من النبي ﷺ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الشحوم - الزيوت والدهون</w:t>
      </w:r>
    </w:p>
    <w:p>
      <w:pPr>
        <w:bidi w:val="1"/>
        <w:jc w:val="start"/>
      </w:pPr>
      <w:r>
        <w:rPr>
          <w:rtl w:val="1"/>
        </w:rPr>
        <w:t>الشرح: الدلالة: دار الحرب - انواع الأقاليم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