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4252 — الرقم الفرعي: 99 — الرقم الأصلي: 4252</w:t>
        <w:br/>
      </w:r>
      <w:r>
        <w:rPr>
          <w:rtl w:val="1"/>
        </w:rPr>
        <w:t xml:space="preserve"> حدثنا سليمان بن حرب و محمد بن عيسى قالا:ثنا حمّاد بن زيد عن أيوب عن أبي قلابة عن أبي أسماء عن ثوبان قال:قال رسول الله صلى الله عليه وسلم</w:t>
        <w:br/>
      </w:r>
      <w:r>
        <w:rPr>
          <w:color w:val="000000"/>
          <w:rtl w:val="1"/>
        </w:rPr>
        <w:t xml:space="preserve">«إنَّ اللهَ زَوى لي الأَرضَ - أو قال: إنَّ ربِّي زَوى لي الأَرضَ - فرأيتُ مَشارِقَها ومَغارِبَها، وإنَّ مُلْكَ أُمَّتي سَيبلُغ ما زُويَ لي مِنها،  </w:t>
      </w:r>
      <w:r>
        <w:rPr>
          <w:color w:val="000000"/>
          <w:rtl w:val="1"/>
        </w:rPr>
        <w:t xml:space="preserve">وأُعطيتُ الكَنزَين الأَحمرَ والأَبيض،  </w:t>
      </w:r>
      <w:r>
        <w:rPr>
          <w:color w:val="000000"/>
          <w:rtl w:val="1"/>
        </w:rPr>
        <w:t xml:space="preserve">وإنِّي سألتُ ربِّي لأُمّتي أنْ لا يُهلِكَها بسَنةٍ بعامّةٍ، ولا يُسلِّطَ عليهم عدوًّا مِن سِوى أَنفُسِهم فيَستَبيحَ بيضَتَهم، وإنَّ ربِّي قال: يا محمد، إنِّي إذا قَضيتُ قضاءً فإنَّه لا يُرَدُّ، ولا أُهلِكُهم بسَنةٍ بعامّةٍ، ولا أُسلِّطُ عليهم عدوًّا مِن سِوى أَنفُسِهم فيَستبيحَ بَيضَتَهم ولو اجتمعَ عليهم مَن بين أَقطارِها - أو قال: بأقطارها - حتى يكونَ بعضُهم يُهلكُ بعضًا، وحتى يكون بعضَهم يَسبي بعضًا،  </w:t>
      </w:r>
      <w:r>
        <w:rPr>
          <w:color w:val="FF0000"/>
          <w:rtl w:val="1"/>
        </w:rPr>
        <w:t xml:space="preserve">وإنَّما أَخافُ على أُمَّتي الأئمَّةَ المُضلِّين،  </w:t>
      </w:r>
      <w:r>
        <w:rPr>
          <w:color w:val="FF0000"/>
          <w:rtl w:val="1"/>
        </w:rPr>
        <w:t xml:space="preserve">فإذا وُضِعَ السَّيفُ في أُمَّتي لم يُرفَع عنها إلى يومِ القِيامة،  </w:t>
      </w:r>
      <w:r>
        <w:rPr>
          <w:color w:val="FF0000"/>
          <w:rtl w:val="1"/>
        </w:rPr>
        <w:t xml:space="preserve">ولا تقومُ السَّاعةُ حتى تَلحقَ قبائلُ من أُمّتي بالمشركين، وحتى تَعبُدَ قبائلُ من أمّتي الأَوثانَ،  </w:t>
      </w:r>
      <w:r>
        <w:rPr>
          <w:color w:val="FF0000"/>
          <w:rtl w:val="1"/>
        </w:rPr>
        <w:t xml:space="preserve">وإنّه سيكونُ في أُمّتي كذّابونَ ثلاثونَ، كلُّهم يزعُم أنّه نبيّ، وأَنا خاتمُ النّبيِّين لا نبيَّ بعدِي،  </w:t>
      </w:r>
      <w:r>
        <w:rPr>
          <w:color w:val="000000"/>
          <w:rtl w:val="1"/>
        </w:rPr>
        <w:t xml:space="preserve">ولا تزالُ طائفةٌ من أُمّتي على الحقِّ - قال ابنُ عيسى – ظاهرين - ثم اتّفقا - لا يضرُّهم مَن خالفَهم حتى يأتي أَمرُ الله».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السادس: فتنة الناس عن دينهم وعقيدتهم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السابع: فتنة التصاوير والقبور والأوثان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