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1960 — الرقم الفرعي: 99 — الرقم الأصلي: 1960 — ج: 3 — ص: 98</w:t>
        <w:br/>
      </w:r>
      <w:r>
        <w:rPr>
          <w:rtl w:val="1"/>
        </w:rPr>
        <w:t xml:space="preserve"> حدثنا أبو معاوية حدثنا الشيبانيّ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المُحاقَلة والمُزَابنَة.  </w:t>
      </w:r>
      <w:r>
        <w:rPr>
          <w:color w:val="000000"/>
          <w:rtl w:val="1"/>
        </w:rPr>
        <w:t xml:space="preserve">وكان عِكرمةُ يَكرَه بيعَ الفَصِيل.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