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الخسف بالجيش الذي يؤم البيت-كتاب الفتن وأشراط الساعة-صحيح مسلم — رقم الحديث: 2882 — الرقم الفرعي: 1 — الرقم الأصلي: 2882</w:t>
        <w:br/>
      </w:r>
      <w:r>
        <w:rPr>
          <w:rtl w:val="1"/>
        </w:rPr>
        <w:t xml:space="preserve"> حدثنا قتيبة بن سعيد و أبو بكر بن أبي شيبة و إسحاق بن إبراهيم ملاحظة واللفظ لقتيبة ملاحظة قال إسحاق:أخبرنا وقال الآخران:حدّثنا جرير عن عبد العزيز بن رُفَيع عن عبيدالله بن القِبْطِيّة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دخَلَ الحارثُ بنُ أَبي رَبيعةَ، وعبدُ الله بنُ صَفوان، وأَنا معهُما، على أَمِّ سَلَمة أُمِّ المُؤمِنين، فسألاها عن الجيشِ الذي يُخسَفُ به، وكان ذلك في أَيامِ ابن الزُّبير،  </w:t>
      </w:r>
      <w:r>
        <w:rPr>
          <w:color w:val="FF0000"/>
          <w:rtl w:val="1"/>
        </w:rPr>
        <w:t xml:space="preserve">فقالت: قال رسولُ الله ﷺ: «يعوذُ عائذٌ بالبيتِ فيُبعَثُ إليه بَعْثٌ، فإذا كانوا بِبَيْداءَ مِن الأرض، خُسِفَ بهم»  </w:t>
      </w:r>
      <w:r>
        <w:rPr>
          <w:color w:val="FF0000"/>
          <w:rtl w:val="1"/>
        </w:rPr>
        <w:t xml:space="preserve">فقلت: يا رسولَ الله، فكيف بمَن كان كارِهًا؟ قال: «يُخسَفُ به معَهم، ولكنَّه يُبعَثُ يومَ القِيامةِ على نيِّتِه».  </w:t>
      </w:r>
      <w:r>
        <w:rPr>
          <w:color w:val="000000"/>
          <w:rtl w:val="1"/>
        </w:rPr>
        <w:t xml:space="preserve">وقال أبو جعفر: هي بيداءُ المدينة. </w:t>
      </w:r>
    </w:p>
    <w:p>
      <w:pPr>
        <w:bidi w:val="1"/>
        <w:jc w:val="start"/>
      </w:pPr>
      <w:r>
        <w:rPr>
          <w:rtl w:val="1"/>
        </w:rPr>
        <w:t>الشرح: الدلالة: أقسام الحكم التكليفي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الثاني: الخسف بالجيش الذي يغزو الكعبة بين المدينة ومكة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