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15106 — الرقم الفرعي: 99 — الرقم الأصلي: 15106 — ج: 3 — ص: 383</w:t>
        <w:br/>
      </w:r>
      <w:r>
        <w:rPr>
          <w:rtl w:val="1"/>
        </w:rPr>
        <w:t xml:space="preserve"> حدثنا عبد الله حدثني أبي ثنا روح ثنا ابن جريج أخبرني أبو الزبير أنه سمع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سَلَّم ناسٌ من اليهودِ على النّبيِّ ﷺ ، فقالوا: السَّامُ عليكَ يا أبا القاسِمِ،  </w:t>
      </w:r>
      <w:r>
        <w:rPr>
          <w:color w:val="FF0000"/>
          <w:rtl w:val="1"/>
        </w:rPr>
        <w:t xml:space="preserve">فقال: «وعَلَيكُم»،  </w:t>
      </w:r>
      <w:r>
        <w:rPr>
          <w:color w:val="FF0000"/>
          <w:rtl w:val="1"/>
        </w:rPr>
        <w:t xml:space="preserve">فقالت عائشةُ، رضي الله عنها، وغَضِبَتْ: ألم تَسمَع ما قالوا؟  </w:t>
      </w:r>
      <w:r>
        <w:rPr>
          <w:color w:val="FF0000"/>
          <w:rtl w:val="1"/>
        </w:rPr>
        <w:t xml:space="preserve">قال: «بلى قد سَمِعتُ، فرددتُها عليهم،  </w:t>
      </w:r>
      <w:r>
        <w:rPr>
          <w:color w:val="000000"/>
          <w:rtl w:val="1"/>
        </w:rPr>
        <w:t xml:space="preserve">إنَّا نُجابُ عليهم، ولا يُجابُونَ عَلَينا».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الدعوة إلى الله والأذى في سبيلها - صبر النبي ﷺ ورضاه </w:t>
      </w:r>
    </w:p>
    <w:p>
      <w:pPr>
        <w:bidi w:val="1"/>
        <w:jc w:val="start"/>
      </w:pPr>
      <w:r>
        <w:rPr>
          <w:rtl w:val="1"/>
        </w:rPr>
        <w:t xml:space="preserve">الشرح: الدلالة: معاملته ﷺ لرعايا الدولة الإسلامية منهم - معاملة النبي ﷺ للكفار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