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صيام يوم عاشوراء-كتاب الصوم-صحيح البخاري — رقم الحديث: 2004 — الرقم الفرعي: 99 — الرقم الأصلي: 2004</w:t>
        <w:br/>
      </w:r>
      <w:r>
        <w:rPr>
          <w:rtl w:val="1"/>
        </w:rPr>
        <w:t xml:space="preserve"> حدثنا أبو معمر حدثنا عبد الوارث حدثنا أيوب حدثنا عبد الله بن سعيد بن جبير عن أبيه عن ابن عباس رضي الله عنهما</w:t>
        <w:br/>
      </w:r>
      <w:r>
        <w:rPr>
          <w:color w:val="FF0000"/>
          <w:rtl w:val="1"/>
        </w:rPr>
        <w:t xml:space="preserve">قال: قَدِمَ النبيُّ ﷺ المدينةَ، فرأَى اليهودَ تصومُ يومَ عاشُوراءَ، فقال:  </w:t>
      </w:r>
      <w:r>
        <w:rPr>
          <w:color w:val="FF0000"/>
          <w:rtl w:val="1"/>
        </w:rPr>
        <w:t xml:space="preserve">«ما هذا؟» قالوا: هذا يومٌ صالحٌ، هذا يومُ نَجَّى اللهُ بني إسرائيلَ من عَدُوِّهم، فصامَه موسى، قال:  </w:t>
      </w:r>
      <w:r>
        <w:rPr>
          <w:color w:val="FF0000"/>
          <w:rtl w:val="1"/>
        </w:rPr>
        <w:t xml:space="preserve">«فأنا أحَقُّ بموسى منكم» فصامَه وأمَرَ بصِيَامِه.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يوم عاشوراء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