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19290 — الرقم الفرعي: 99 — الرقم الأصلي: 19290 — ج: 4 — ص: 369</w:t>
        <w:br/>
      </w:r>
      <w:r>
        <w:rPr>
          <w:rtl w:val="1"/>
        </w:rPr>
        <w:t xml:space="preserve"> حدثنا سليمان بن داود أنا شعبة عن أبي عبد الله الشاميّ قال:سمعت معاوية</w:t>
        <w:br/>
      </w:r>
      <w:r>
        <w:rPr>
          <w:color w:val="000000"/>
          <w:rtl w:val="1"/>
        </w:rPr>
        <w:t xml:space="preserve">يخطُبُ يقول:  </w:t>
      </w:r>
      <w:r>
        <w:rPr>
          <w:color w:val="000000"/>
          <w:rtl w:val="1"/>
        </w:rPr>
        <w:t xml:space="preserve">يا أَهلَ الشَّام، حدَّثني الأنصاريُّ - قال: قال شُعبةُ: يعني زَيدَ بنَ أَرقم - أنَّ رسولَ الله ﷺ قال:  </w:t>
      </w:r>
      <w:r>
        <w:rPr>
          <w:color w:val="FF0000"/>
          <w:rtl w:val="1"/>
        </w:rPr>
        <w:t xml:space="preserve">«لا تَزالُ طائفةٌ مِن أُمّتي على الحقِّ ظاهِرينَ».  </w:t>
      </w:r>
      <w:r>
        <w:rPr>
          <w:color w:val="FF0000"/>
          <w:rtl w:val="1"/>
        </w:rPr>
        <w:t xml:space="preserve">وإنِّي لأَرجو أن تَكونُوهُم يا أَهلَ الشّام.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