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17004 — الرقم الفرعي: 99 — الرقم الأصلي: 17004 — ج: 4 — ص: 109</w:t>
        <w:br/>
      </w:r>
      <w:r>
        <w:rPr>
          <w:rtl w:val="1"/>
        </w:rPr>
        <w:t xml:space="preserve"> حدثنا إسماعيل بن إبراهيم قال:ثنا الجُريريّ عن عبد الله بن شقيق عن ابن حوالة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رسولَ الله ﷺ وهو جالسٌ في ظلِّ دَوْمةٍ، وعندَه كاتبٌ له يُمْلي عليه، فقال: «ألا أكتُبُك يا ابن حَوالة؟» قلت: لا أَدري، ما خارَ اللهُ لي ورسولُه، فأَعرضَ عنِّي. وقال إسماعيلُ مَرّةً في الأُولى: «نَكتُبُك يا ابنَ حَوالة؟» قلت: لا أَدري، فيمَ يا رسولَ الله، فأَعرَضَ عنِّي، فأَكبَّ على كاتبِه يُمْلي عليه، ثم قال: «أَنكتُبُك يا ابنَ حَوالة؟» قلت: لا أَدري، ما خارَ اللهُ ورسوله، فأَعرضَ عنِّي، فأكبَّ على كاتبه يُمْلي عليه،  </w:t>
      </w:r>
      <w:r>
        <w:rPr>
          <w:color w:val="000000"/>
          <w:rtl w:val="1"/>
        </w:rPr>
        <w:t xml:space="preserve">قال: فنظرتُ فإذا في الكتابِ عُمر، فقلت: إنَّ عمرَ لا يُكتَبُ إلّا في خير،  </w:t>
      </w:r>
      <w:r>
        <w:rPr>
          <w:color w:val="000000"/>
          <w:rtl w:val="1"/>
        </w:rPr>
        <w:t xml:space="preserve">ثم قال: «أنكتُبُك يا ابنَ حَوالة؟» قلتُ: نعم،  </w:t>
      </w:r>
      <w:r>
        <w:rPr>
          <w:color w:val="FF0000"/>
          <w:rtl w:val="1"/>
        </w:rPr>
        <w:t xml:space="preserve">فقال: «يا ابنَ حَوالة، كيف تَفعلُ في فِتنةٍ تخرجُ في أَطرافِ الأَرضِ كأنَّها صَياصِيَ بَقَر؟» قلتُ: لا أَدري، ما خارَ اللهُ لي ورسولُه،  </w:t>
      </w:r>
      <w:r>
        <w:rPr>
          <w:color w:val="FF0000"/>
          <w:rtl w:val="1"/>
        </w:rPr>
        <w:t xml:space="preserve">قال: «وكيفَ تفعلُ في أُخرى تَخرجُ بعدَها، كأنَّ الأُولى فيها انتِفاجَةُ أَرنب؟» قلت: لا أَدري، ما خارَ اللهُ لي ورَسولُه،  </w:t>
      </w:r>
      <w:r>
        <w:rPr>
          <w:color w:val="FF0000"/>
          <w:rtl w:val="1"/>
        </w:rPr>
        <w:t xml:space="preserve">قال: «اتَّبِعوا هذا» قال: ورجُل مُقَفِّي حينئذٍ، قال: فانطلقتُ، فسَعيتُ، وأَخذتُ بمَنْكِبَيه، فأقبلتُ بوجهِه إلى رسولِ الله ﷺ، فقلتُ: هذا؟ قال: «نعم» قال: وإذا هو عثمانُ بنَ عفّانَ، رضي الله تعالى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