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ص-كتاب تفسير القرآن-سنن الترمذي — رقم الحديث: 3232 — الرقم الفرعي: 99 — الرقم الأصلي: 3230</w:t>
        <w:br/>
      </w:r>
      <w:r>
        <w:rPr>
          <w:rtl w:val="1"/>
        </w:rPr>
        <w:t xml:space="preserve"> حدثنا محمود بن غيلان و عبد بن حميد ملاحظة المعنى واحد قالا:أخبرنا أبو أحمد حدثنا سفيان عن الأعمش عن يحيى قال: قال عبد ملاحظة وهو ابن عباد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مَرِضَ أَبو طالب، فجاءَتْه قُريش، وجاءَه النّبيُّ ﷺ، وعندَ أَبي طالبٍ مجلسُ رجُل، فقامَ أَبو جَهلٍ كي يَمنَعَه، قال: وشَكَوهُ إلى أَبي طالب،  </w:t>
      </w:r>
      <w:r>
        <w:rPr>
          <w:color w:val="FF0000"/>
          <w:rtl w:val="1"/>
        </w:rPr>
        <w:t xml:space="preserve">فقال: يا ابنَ أَخي، ما تُريدُ مِن قَومِك؟ قال: «إنِّي أُريدُ مِنهم كلِمةً تَدِينُ لهم بها العَرَب، وتُؤدِّي إليهمُ العَجَمُ الجِزيةَ» قال: كلِمةً واحدة؟ قال: «كَلِمةً واحدة» فقال: «يا عمُّ، قولوا: لا إلهَ إلّا الله»  </w:t>
      </w:r>
      <w:r>
        <w:rPr>
          <w:color w:val="FF0000"/>
          <w:rtl w:val="1"/>
        </w:rPr>
        <w:t xml:space="preserve">فقالوا: إلهًا واحدًا؟! ما سَمِعنا بهذا في المِلّةِ الآخِرة، إنْ هذا إلّا اختِلاق.  </w:t>
      </w:r>
      <w:r>
        <w:rPr>
          <w:color w:val="000000"/>
          <w:rtl w:val="1"/>
        </w:rPr>
        <w:t xml:space="preserve">قال: فنزلَ فيهمُ القرآن: ﴿ص وَالْقُرْآنِ ذِي الذِّكْرِ * بَلِ الَّذِينَ كَفَرُوا فِي عِزَّةٍ وَشِقَاقٍ﴾ إلى قوله: ﴿مَا سَمِعْنَا بِهَذَا فِي الْمِلَّةِ الْآخِرَةِ إِنْ هَذَا إِلَّا اخْتِلَاقٌ﴾.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- حدّثنا بُندار، قال: حدّثنا يحيى بنُ سَعيد، عن سُفيان، عن الأَعمَش، نحو هذا الحديث، وقال: يحيى بن عُمَارة.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شبهات حول مصدرالدعوة</w:t>
      </w:r>
    </w:p>
    <w:p>
      <w:pPr>
        <w:bidi w:val="1"/>
        <w:jc w:val="start"/>
      </w:pPr>
      <w:r>
        <w:rPr>
          <w:rtl w:val="1"/>
        </w:rPr>
        <w:t>الشرح: الدلالة: التكذيب والسخرية والاستهزاء</w:t>
      </w:r>
    </w:p>
    <w:p>
      <w:pPr>
        <w:bidi w:val="1"/>
        <w:jc w:val="start"/>
      </w:pPr>
      <w:r>
        <w:rPr>
          <w:rtl w:val="1"/>
        </w:rPr>
        <w:t>الشرح: الدلالة: الرجم بالغيب والاتهام الباطل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