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فضل عائشة رضي الله عنها-كتاب المناقب-سنن الترمذي — رقم الحديث: 3883 — الرقم الفرعي: 99 — الرقم الأصلي: 3878</w:t>
        <w:br/>
      </w:r>
      <w:r>
        <w:rPr>
          <w:rtl w:val="1"/>
        </w:rPr>
        <w:t xml:space="preserve"> حدثنا حميد بن مسعدة أخبرنا زياد بن الربيع أخبرنا خالد بن سلمة المخزوميّ عن أبي بردة عن أبي موسى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أشكَلَ علينا أَصحابَ رَسولِ الله ﷺ حديثٌ قطُّ، فسَألْنا عائشةَ إلّا وَجَدْنا عندَها منه عِلمًا. </w:t>
      </w:r>
      <w:r>
        <w:rPr>
          <w:color w:val="000000"/>
          <w:rtl w:val="1"/>
        </w:rPr>
        <w:t xml:space="preserve">هذا حديثٌ حسنٌ صحيحٌ غريب.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