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السُّنّة في الأذان-كتاب الأذان-سنن ابن ماجة — رقم الحديث: 710 — الرقم الفرعي: 99 — الرقم الأصلي: 710</w:t>
        <w:br/>
      </w:r>
      <w:r>
        <w:rPr>
          <w:rtl w:val="1"/>
        </w:rPr>
        <w:t xml:space="preserve"> حدثنا هشام بن عمّار ثنا عبد الرحمن بن سعد بن عمّار بن سعد،مؤذن رسول الله صلى الله عليه وسلم حدثني أبي عن أبيه عن جدّه</w:t>
        <w:br/>
      </w:r>
      <w:r>
        <w:rPr>
          <w:color w:val="FF0000"/>
          <w:rtl w:val="1"/>
        </w:rPr>
        <w:t xml:space="preserve">أنَّ رسولَ الله ﷺ أَمرَ بلالًا أن يَجعلَ إصبَعَيهِ في أُذُنيه، وقال: «إنّه أَرفعُ لصَوتِك».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وضع الأصبعين في الأذنين عند الأذنين - كيفية الأذان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