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اللعان-كتاب الطلاق-سنن النسائي — رقم الحديث: 3469 — الرقم الفرعي: 99 — الرقم الأصلي: 3469</w:t>
        <w:br/>
      </w:r>
      <w:r>
        <w:rPr>
          <w:rtl w:val="1"/>
        </w:rPr>
        <w:t xml:space="preserve"> أخبرنا عمران بن يزيد قال:حدثنا مخلد بن حسين الأزديّ قال:حدثنا هشام بن حسّان عن محمد بن سيرين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إنَّ أولَ لِعانٍ كانَ في الإسلام أنَّ هِلالَ بنَ أُميَّة قذفَ شَريكَ بنَ السَّحماء بامرأتِه،  </w:t>
      </w:r>
      <w:r>
        <w:rPr>
          <w:color w:val="000000"/>
          <w:rtl w:val="1"/>
        </w:rPr>
        <w:t xml:space="preserve">فأَتى النبيَّ ﷺ فأخبَره بذلك، فقال له النبيُّ ﷺ: «أَربعةُ شُهداءَ وإلا فحَدٌّ في ظَهركَ» يُردِّد ذلك عليه مِرارًا،  </w:t>
      </w:r>
      <w:r>
        <w:rPr>
          <w:color w:val="000000"/>
          <w:rtl w:val="1"/>
        </w:rPr>
        <w:t xml:space="preserve">فقال له هلال: واللهِ يا رسولَ الله، إنَّ اللهَ عزَّ وجلَّ لَيَعلَمُ أَنِّي صادقٌ، ولَيُنزِلَنَّ اللهُ، عزَّ وجلَّ، عليكَ ما يُبرِّئُ ظَهري مِن الجَلْد،  </w:t>
      </w:r>
      <w:r>
        <w:rPr>
          <w:color w:val="FF0000"/>
          <w:rtl w:val="1"/>
        </w:rPr>
        <w:t xml:space="preserve">فبَينما هُم كذلك إذ نَزَلَت عليه آيةُ اللِّعان ﴿وَالَّذِينَ يَرْمُونَ أَزْوَاجَهُمْ﴾ إلى آخِرِ الآية [النور: 6]،  </w:t>
      </w:r>
      <w:r>
        <w:rPr>
          <w:color w:val="FF0000"/>
          <w:rtl w:val="1"/>
        </w:rPr>
        <w:t xml:space="preserve">فدَعا هلالًا فشَهِدَ أَربعَ شَهاداتٍ باللهِ إنَّه لَمِنَ الصادقين، والخامسةَ أنَّ لعنةَ اللهِ عَلَيه إن كانَ مِن الكاذِبِين،  </w:t>
      </w:r>
      <w:r>
        <w:rPr>
          <w:color w:val="FF0000"/>
          <w:rtl w:val="1"/>
        </w:rPr>
        <w:t xml:space="preserve">ثُمَّ دُعِيَتِ المَرأةُ فشَهِدت أَربعَ شَهَاداتٍ باللهِ إنَّه لَمِنَ الكاذبين،  </w:t>
      </w:r>
      <w:r>
        <w:rPr>
          <w:color w:val="FF0000"/>
          <w:rtl w:val="1"/>
        </w:rPr>
        <w:t xml:space="preserve">فلمّا أن كانَ في الرّابعةِ أو الخامِسةِ، قال رسولُ الله ﷺ: «وقِّفُوها، فإنها موجبة»،  </w:t>
      </w:r>
      <w:r>
        <w:rPr>
          <w:color w:val="000000"/>
          <w:rtl w:val="1"/>
        </w:rPr>
        <w:t xml:space="preserve">فتَلَكَّأت حتّى ما شَكَكنا أَنَّها سَتَعتَرف، ثمَّ قالت: لا أَفضحُ قَومي سائرَ اليَوم، فمَضَتْ على اليَمِين،  </w:t>
      </w:r>
      <w:r>
        <w:rPr>
          <w:color w:val="000000"/>
          <w:rtl w:val="1"/>
        </w:rPr>
        <w:t xml:space="preserve">فقال رسولُ الله ﷺ: «انظُرُوها، فإن جاءَت به أَبيضَ سَبْطًا قَضِيءَ العَينين فهو لِهلالِ بن أُمَيّة،  </w:t>
      </w:r>
      <w:r>
        <w:rPr>
          <w:color w:val="000000"/>
          <w:rtl w:val="1"/>
        </w:rPr>
        <w:t xml:space="preserve">وإن جاءَت به آدمَ جَعْدًا رَبْعًا حَمْشَ السَّاقين فهو لِشَريكِ بنِ السَّحماء»،  </w:t>
      </w:r>
      <w:r>
        <w:rPr>
          <w:color w:val="000000"/>
          <w:rtl w:val="1"/>
        </w:rPr>
        <w:t xml:space="preserve">فجاءت به آدمَ جَعْدًا رَبْعًا حَمْشَ السَّاقَين،  </w:t>
      </w:r>
      <w:r>
        <w:rPr>
          <w:color w:val="000000"/>
          <w:rtl w:val="1"/>
        </w:rPr>
        <w:t xml:space="preserve">فقال رسولُ الله ﷺ: «لولا ما سَبقَ فيها مِن كِتابِ الله لكان لي ولَها شأن».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اللعان وصفته ومكانه - التفريق للعان</w:t>
      </w:r>
    </w:p>
    <w:p>
      <w:pPr>
        <w:bidi w:val="1"/>
        <w:jc w:val="start"/>
      </w:pPr>
      <w:r>
        <w:rPr>
          <w:rtl w:val="1"/>
        </w:rPr>
        <w:t>الشرح: الدلالة: عظة الإمام الرجل والمرأة عند اللعان - التفريق للعان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