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14210 — الرقم الفرعي: 99 — الرقم الأصلي: 14210</w:t>
        <w:br/>
      </w:r>
      <w:r>
        <w:rPr>
          <w:rtl w:val="1"/>
        </w:rPr>
        <w:t xml:space="preserve"> حدثنا عبد الله حدثني أبي ثنا وكيع ثنا الأعمش عن أبي سفيان عن جابر</w:t>
        <w:br/>
      </w:r>
      <w:r>
        <w:rPr>
          <w:color w:val="FF0000"/>
          <w:rtl w:val="1"/>
        </w:rPr>
        <w:t xml:space="preserve">قال: قالوا: يا رسول الله، أَيُّ الجِهاد أَفضل؟ قال: مَن عُقِرَ جَوَادُه، وأُهرِيقَ دَمُهُ.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