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سأل الناس تكثّراً-كتاب الزكاة-صحيح البخاري — رقم الحديث: 1474 — الرقم الفرعي: 99 — الرقم الأصلي: 1474</w:t>
        <w:br/>
      </w:r>
      <w:r>
        <w:rPr>
          <w:rtl w:val="1"/>
        </w:rPr>
        <w:t xml:space="preserve"> حدثنا يحيى بن بكير حدثنا الليث عن عبيدالله بن أبي جعفر قال:سمعت حمزة بن عبد الله بن عمر قال:سمعت عبد الله بن عمر رضي الله عنه</w:t>
        <w:br/>
      </w:r>
      <w:r>
        <w:rPr>
          <w:color w:val="000000"/>
          <w:rtl w:val="1"/>
        </w:rPr>
        <w:t xml:space="preserve">قال: قال النبيُّ ﷺ:  </w:t>
      </w:r>
      <w:r>
        <w:rPr>
          <w:color w:val="FF0000"/>
          <w:rtl w:val="1"/>
        </w:rPr>
        <w:t xml:space="preserve">«ما يَزالُ الرَّجلُ يَسْألُ النّاسَ، حتَّى يأتيَ يومَ القِيامةِ ليس في وجهِه مُزْعةُ لحم».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حال المتسولين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