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لباس الغليظ-كتاب اللباس-سنن أبي داود — رقم الحديث: 4037 — الرقم الفرعي: 99 — الرقم الأصلي: 4037</w:t>
        <w:br/>
      </w:r>
      <w:r>
        <w:rPr>
          <w:rtl w:val="1"/>
        </w:rPr>
        <w:t xml:space="preserve"> حدثنا إبراهيم بن خالد أبو ثور الكلبي ثنا عمر بن يونس بن القاسم اليمامي ثنا عكرمة بن عمار ثنا أبو زُمَيل حدثني عبد الله بن عباس</w:t>
        <w:br/>
      </w:r>
      <w:r>
        <w:rPr>
          <w:color w:val="FF0000"/>
          <w:rtl w:val="1"/>
        </w:rPr>
        <w:t xml:space="preserve">قال: لما خرجَتِ الحَروريةُ، أتيتُ عليًا، فقلتُ: آتي هؤلاءِ القومَ،  </w:t>
      </w:r>
      <w:r>
        <w:rPr>
          <w:color w:val="FF0000"/>
          <w:rtl w:val="1"/>
        </w:rPr>
        <w:t xml:space="preserve">فَلَبِسْتُ أحسَنَ ما يكونُ مِن حُلَلِ اليَمَنِ  </w:t>
      </w:r>
      <w:r>
        <w:rPr>
          <w:color w:val="FF0000"/>
          <w:rtl w:val="1"/>
        </w:rPr>
        <w:t xml:space="preserve">- قال أبو زُميل: وكان ابنُ عباسٍ رجلًا جَميلًا جَهِيرًا -،  </w:t>
      </w:r>
      <w:r>
        <w:rPr>
          <w:color w:val="FF0000"/>
          <w:rtl w:val="1"/>
        </w:rPr>
        <w:t xml:space="preserve">قال ابنُ عباس: فأتيتُهم، فقالوا: مرحبًا بكَ يا أبا عبّاسٍ، ما هذه الحُلَّةُ؟  </w:t>
      </w:r>
      <w:r>
        <w:rPr>
          <w:color w:val="FF0000"/>
          <w:rtl w:val="1"/>
        </w:rPr>
        <w:t xml:space="preserve">قال: ما تَعِيبُون عليَّ؟ لقد رأيتُ على رسولِ الله ﷺ أحسَنَ ما يكونُ مِن الحُلَل.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الخوارج - الفِرَق</w:t>
      </w:r>
    </w:p>
    <w:p>
      <w:pPr>
        <w:bidi w:val="1"/>
        <w:jc w:val="start"/>
      </w:pPr>
      <w:r>
        <w:rPr>
          <w:rtl w:val="1"/>
        </w:rPr>
        <w:t>الشرح: الدلالة: المظهر الديني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التكذيب والسخرية والاستهزاء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تقويم الرأي العام (تقيمه وتوجيهه)</w:t>
      </w:r>
    </w:p>
    <w:p>
      <w:pPr>
        <w:bidi w:val="1"/>
        <w:jc w:val="start"/>
      </w:pPr>
      <w:r>
        <w:rPr>
          <w:rtl w:val="1"/>
        </w:rPr>
        <w:t>الشرح: الدلالة: بناء الثقة في نفس الجمهور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التمتع بجمال الهيئة من غيرِ كِبْر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