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الخندق-كتاب المغازي-صحيح البخاري — رقم الحديث: 4106 — الرقم الفرعي: 99 — الرقم الأصلي: 4106</w:t>
        <w:br/>
      </w:r>
      <w:r>
        <w:rPr>
          <w:rtl w:val="1"/>
        </w:rPr>
        <w:t xml:space="preserve"> حدثني أحمد بن عثمان حدثنا شُريح بن مسلمة قال:حدثني إبراهيم بن يوسف قال:حدثني أبي عن أبي إسحاق قال:سمعت البراء</w:t>
        <w:br/>
      </w:r>
      <w:r>
        <w:rPr>
          <w:color w:val="000000"/>
          <w:rtl w:val="1"/>
        </w:rPr>
        <w:t xml:space="preserve">سمعتُ البراء يحدِّث  </w:t>
      </w:r>
      <w:r>
        <w:rPr>
          <w:color w:val="FF0000"/>
          <w:rtl w:val="1"/>
        </w:rPr>
        <w:t xml:space="preserve">قال: لمّا كان يومُ الأحزاب، وخَندَقَ رسول الله ﷺ، رأيتُه يَنقُلُ من تُراب الخَندَقِ، حتَّى وارَى عنِّي الغُبارُ جِلْدةَ بَطْنِه، وكان كَثيرَ الشَّعَرِ،  </w:t>
      </w:r>
      <w:r>
        <w:rPr>
          <w:color w:val="FF0000"/>
          <w:rtl w:val="1"/>
        </w:rPr>
        <w:t xml:space="preserve">فسمعتُه يَرتَجِزُ بكَلِماتِ ابنِ رَوَاحةَ، وهو يَنقُلُ منَ التُّراب يقولُ: </w:t>
      </w:r>
      <w:r>
        <w:rPr>
          <w:color w:val="FF0000"/>
          <w:rtl w:val="1"/>
        </w:rPr>
        <w:t xml:space="preserve">«اللّهُمَّ لولا أنتَ ما اهْتَدَينا   ولا تَصَدَّقْنا ولا صَلَّينا  </w:t>
      </w:r>
      <w:r>
        <w:rPr>
          <w:color w:val="FF0000"/>
          <w:rtl w:val="1"/>
        </w:rPr>
        <w:t xml:space="preserve">فأنزِلَنْ سَكِينةً علينا    وثبِّتِ الأقدامَ إن لاقَينا  </w:t>
      </w:r>
      <w:r>
        <w:rPr>
          <w:color w:val="FF0000"/>
          <w:rtl w:val="1"/>
        </w:rPr>
        <w:t xml:space="preserve">إنَّ الأُلَى قد بَغَوْا علينا   وإنْ أرادوا فِتْنةً أبَينا» </w:t>
      </w:r>
      <w:r>
        <w:rPr>
          <w:color w:val="FF0000"/>
          <w:rtl w:val="1"/>
        </w:rPr>
        <w:t xml:space="preserve">قال: ثمَّ يَمُدُّ صوتَه بآخرِها. </w:t>
      </w:r>
    </w:p>
    <w:p>
      <w:pPr>
        <w:bidi w:val="1"/>
        <w:jc w:val="start"/>
      </w:pPr>
      <w:r>
        <w:rPr>
          <w:rtl w:val="1"/>
        </w:rPr>
        <w:t>الشرح: الدلالة: الصبر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القيادة والقدرة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الدعاء والتضرع والذكر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إشاعة الأمل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صيانة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التحريض على القتال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التعاون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إدامة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العمل التعرضي (زمام المبادرة) - مبادئ 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الإرادة وقوة التحمل و أثر الصوم فيهما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وحدة الأمة - قواعد النظام السياسي</w:t>
      </w:r>
    </w:p>
    <w:p>
      <w:pPr>
        <w:bidi w:val="1"/>
        <w:jc w:val="start"/>
      </w:pPr>
      <w:r>
        <w:rPr>
          <w:rtl w:val="1"/>
        </w:rPr>
        <w:t xml:space="preserve">الشرح: الدلالة: قيمة الصبر والثبات عند ملاقاة العدو - قيم الصبر والثبات 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فضل غبار الجهاد وتغبير القدمين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الدفاع عن عقيدة الأمة ونظامها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حماية أرواح المسلمين وأعراضهم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الدفاع عن الأراضي الإسلامية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الدفاع عن أموال المسلمين ومصالحهم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ما ورد في فضل المهاجرين بعامة - مناقب المهاجرين</w:t>
      </w:r>
    </w:p>
    <w:p>
      <w:pPr>
        <w:bidi w:val="1"/>
        <w:jc w:val="start"/>
      </w:pPr>
      <w:r>
        <w:rPr>
          <w:rtl w:val="1"/>
        </w:rPr>
        <w:t>الشرح: الدلالة: ما ورد في فضل الأنصار بعامة - مناقب الأنصار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القدوة وتمثل القيم الإسلامية - صفات المعلم</w:t>
      </w:r>
    </w:p>
    <w:p>
      <w:pPr>
        <w:bidi w:val="1"/>
        <w:jc w:val="start"/>
      </w:pPr>
      <w:r>
        <w:rPr>
          <w:rtl w:val="1"/>
        </w:rPr>
        <w:t>الشرح: الدلالة: الأناشيد والطبول - الإشارات والرموز العسكرية</w:t>
      </w:r>
    </w:p>
    <w:p>
      <w:pPr>
        <w:bidi w:val="1"/>
        <w:jc w:val="start"/>
      </w:pPr>
      <w:r>
        <w:rPr>
          <w:rtl w:val="1"/>
        </w:rPr>
        <w:t>الشرح: الدلالة: الدفاع عن المواقع الاسترتيجية وعن الثغور - أنواع الدفاع</w:t>
      </w:r>
    </w:p>
    <w:p>
      <w:pPr>
        <w:bidi w:val="1"/>
        <w:jc w:val="start"/>
      </w:pPr>
      <w:r>
        <w:rPr>
          <w:rtl w:val="1"/>
        </w:rPr>
        <w:t>الشرح: الدلالة: الدفاع الدائري (لجميع الاتجاهات ) - أنواع الدفاع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الجمالية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مؤهلات بدنية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مؤهلات كفاءة وخبرة ميدانية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مؤهلات إيمانية و خلقية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التعبئة المعنوية وأهدافها - أقسام الحرب النفسية</w:t>
      </w:r>
    </w:p>
    <w:p>
      <w:pPr>
        <w:bidi w:val="1"/>
        <w:jc w:val="start"/>
      </w:pPr>
      <w:r>
        <w:rPr>
          <w:rtl w:val="1"/>
        </w:rPr>
        <w:t>الشرح: الدلالة: موقف قوات المسلمين النفسي والمادي - عوامل اتخاذ القرار</w:t>
      </w:r>
    </w:p>
    <w:p>
      <w:pPr>
        <w:bidi w:val="1"/>
        <w:jc w:val="start"/>
      </w:pPr>
      <w:r>
        <w:rPr>
          <w:rtl w:val="1"/>
        </w:rPr>
        <w:t>الشرح: الدلالة: صفات القائد ومؤهلاته</w:t>
      </w:r>
    </w:p>
    <w:p>
      <w:pPr>
        <w:bidi w:val="1"/>
        <w:jc w:val="start"/>
      </w:pPr>
      <w:r>
        <w:rPr>
          <w:rtl w:val="1"/>
        </w:rPr>
        <w:t>الشرح: الدلالة: أهمية رئيس الدولة وضرورته - رئيس الدولة</w:t>
      </w:r>
    </w:p>
    <w:p>
      <w:pPr>
        <w:bidi w:val="1"/>
        <w:jc w:val="start"/>
      </w:pPr>
      <w:r>
        <w:rPr>
          <w:rtl w:val="1"/>
        </w:rPr>
        <w:t>الشرح: الدلالة: تطبيق أحكام الإسلام والمحافظة على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المحافظة على حدود الدولة وأرضها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نصرة المسلمين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حق النصرة والنصيحة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 مفهوم البيعة ومشروعيتها - البيعة</w:t>
      </w:r>
    </w:p>
    <w:p>
      <w:pPr>
        <w:bidi w:val="1"/>
        <w:jc w:val="start"/>
      </w:pPr>
      <w:r>
        <w:rPr>
          <w:rtl w:val="1"/>
        </w:rPr>
        <w:t>الشرح: الدلالة: الذي يأخذ البيعة - البيعة</w:t>
      </w:r>
    </w:p>
    <w:p>
      <w:pPr>
        <w:bidi w:val="1"/>
        <w:jc w:val="start"/>
      </w:pPr>
      <w:r>
        <w:rPr>
          <w:rtl w:val="1"/>
        </w:rPr>
        <w:t>الشرح: الدلالة: أنواع البيعة وموضوعاتها - البيعة</w:t>
      </w:r>
    </w:p>
    <w:p>
      <w:pPr>
        <w:bidi w:val="1"/>
        <w:jc w:val="start"/>
      </w:pPr>
      <w:r>
        <w:rPr>
          <w:rtl w:val="1"/>
        </w:rPr>
        <w:t>الشرح: الدلالة: قيمة التواضع مع الأهل والأصحاب - قيم التواضع</w:t>
      </w:r>
    </w:p>
    <w:p>
      <w:pPr>
        <w:bidi w:val="1"/>
        <w:jc w:val="start"/>
      </w:pPr>
      <w:r>
        <w:rPr>
          <w:rtl w:val="1"/>
        </w:rPr>
        <w:t>الشرح: الدلالة: قيمة الإنشاد في الجهاد - قيم الجهاد في سبيل الله</w:t>
      </w:r>
    </w:p>
    <w:p>
      <w:pPr>
        <w:bidi w:val="1"/>
        <w:jc w:val="start"/>
      </w:pPr>
      <w:r>
        <w:rPr>
          <w:rtl w:val="1"/>
        </w:rPr>
        <w:t>الشرح: الدلالة: صفة بطنه ﷺ - في صفة خاتم النبوة وصفة ظهره وصدره وبطنه ﷺ</w:t>
      </w:r>
    </w:p>
    <w:p>
      <w:pPr>
        <w:bidi w:val="1"/>
        <w:jc w:val="start"/>
      </w:pPr>
      <w:r>
        <w:rPr>
          <w:rtl w:val="1"/>
        </w:rPr>
        <w:t>الشرح: الدلالة: تواضعه ﷺ في معاونة أصحابه - تواضع النبي ﷺ ورفقه وحلمه</w:t>
      </w:r>
    </w:p>
    <w:p>
      <w:pPr>
        <w:bidi w:val="1"/>
        <w:jc w:val="start"/>
      </w:pPr>
      <w:r>
        <w:rPr>
          <w:rtl w:val="1"/>
        </w:rPr>
        <w:t xml:space="preserve">الشرح: الدلالة: قربه ﷺ من صحابته عند الأزمات - المعارف والعلوم المتعلقة بسياسة الأمة وقيادتها </w:t>
      </w:r>
    </w:p>
    <w:p>
      <w:pPr>
        <w:bidi w:val="1"/>
        <w:jc w:val="start"/>
      </w:pPr>
      <w:r>
        <w:rPr>
          <w:rtl w:val="1"/>
        </w:rPr>
        <w:t>الشرح: الدلالة: فضل الجهاد في سبيل الله ودرجته - فضل الجهاد وثواب المجاهدين (الدولة)</w:t>
      </w:r>
    </w:p>
    <w:p>
      <w:pPr>
        <w:bidi w:val="1"/>
        <w:jc w:val="start"/>
      </w:pPr>
      <w:r>
        <w:rPr>
          <w:rtl w:val="1"/>
        </w:rPr>
        <w:t>الشرح: الدلالة: الدفاع عن عقيدة الأمة ونظامها - أسباب الجهاد وأهدافه (الدولة)</w:t>
      </w:r>
    </w:p>
    <w:p>
      <w:pPr>
        <w:bidi w:val="1"/>
        <w:jc w:val="start"/>
      </w:pPr>
      <w:r>
        <w:rPr>
          <w:rtl w:val="1"/>
        </w:rPr>
        <w:t>الشرح: الدلالة: حماية أرواح المسلمين وأعراضهم - أسباب الجهاد وأهدافه (الدولة)</w:t>
      </w:r>
    </w:p>
    <w:p>
      <w:pPr>
        <w:bidi w:val="1"/>
        <w:jc w:val="start"/>
      </w:pPr>
      <w:r>
        <w:rPr>
          <w:rtl w:val="1"/>
        </w:rPr>
        <w:t>الشرح: الدلالة: الدفاع عن الأراضي الإسلامية - أسباب الجهاد وأهدافه (الدولة)</w:t>
      </w:r>
    </w:p>
    <w:p>
      <w:pPr>
        <w:bidi w:val="1"/>
        <w:jc w:val="start"/>
      </w:pPr>
      <w:r>
        <w:rPr>
          <w:rtl w:val="1"/>
        </w:rPr>
        <w:t>الشرح: الدلالة: الدفاع عن أموال المسلمين ومصالحهم - أسباب الجهاد وأهدافه (الدولة)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