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يقضي الحاكم أو يُفتي وهو غضبان-كتاب الأحكام-صحيح البخاري — رقم الحديث: 7159 — الرقم الفرعي: 99 — الرقم الأصلي: 7159</w:t>
        <w:br/>
      </w:r>
      <w:r>
        <w:rPr>
          <w:rtl w:val="1"/>
        </w:rPr>
        <w:t xml:space="preserve"> حدثنا محمد بن مقاتل أخبرنا عبد الله أخبرنا إسماعيل بن أبي خالد عن قيس بن أبي حازم عن أبي مسعود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إلى رسولِ الله ﷺ، فقال: يا رسولَ الله، إنّي والله لَأ تأخَّرُ عن صلاةِ الغَداةِ من أجْلِ فلانٍ، ممَّا يُطِيلُ بنا فيها،  </w:t>
      </w:r>
      <w:r>
        <w:rPr>
          <w:color w:val="FF0000"/>
          <w:rtl w:val="1"/>
        </w:rPr>
        <w:t xml:space="preserve">قال: فما رأيتُ النبيَّ ﷺ قَطُّ أشدَّ غَضَبًا في مَوْعِظَةٍ منه يومَئذٍ،  </w:t>
      </w:r>
      <w:r>
        <w:rPr>
          <w:color w:val="FF0000"/>
          <w:rtl w:val="1"/>
        </w:rPr>
        <w:t xml:space="preserve">ثمَّ قال: «يا أيُّها النّاسُ، إنَّ منكم مُنفِّرِينَ، فأيُّكم ما صَلَّى بالنّاس فلْيُوجِزْ، فإنَّ فيهمُ الكبيرَ والضَّعِيفَ وذا الحاجةِ». 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غضبه ﷺ في الخطبة والموعظة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الصلاة - تيسيره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