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الحَلِق والجلوس في المسجد-كتاب الصلاة-صحيح البخاري — رقم الحديث: 472 — الرقم الفرعي: 99 — الرقم الأصلي: 472</w:t>
        <w:br/>
      </w:r>
      <w:r>
        <w:rPr>
          <w:rtl w:val="1"/>
        </w:rPr>
        <w:t xml:space="preserve"> حدثنا مُسَدّد قال:حدثنا بشر بن المفضّل عن عبيد الله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سألَ رجلٌ النبيَّ ﷺ وهو على المِنْبرِ:  </w:t>
      </w:r>
      <w:r>
        <w:rPr>
          <w:color w:val="FF0000"/>
          <w:rtl w:val="1"/>
        </w:rPr>
        <w:t xml:space="preserve">ما تَرَى في صلاةِ اللَّيلِ؟ قال: «مَثْنَى مَثْنَى،  </w:t>
      </w:r>
      <w:r>
        <w:rPr>
          <w:color w:val="FF0000"/>
          <w:rtl w:val="1"/>
        </w:rPr>
        <w:t xml:space="preserve">فإذا خَشِيَ الصُّبحَ صَلَّى واحدةً، فأوتَرَتْ له ما صَلَّى»،  </w:t>
      </w:r>
      <w:r>
        <w:rPr>
          <w:color w:val="FF0000"/>
          <w:rtl w:val="1"/>
        </w:rPr>
        <w:t xml:space="preserve">وإنَّه كان يقولُ: اجعَلُوا آخرَ صلاتِكم وِتْرًا، فإنَّ النبيَّ ﷺ أمَرَ به.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القيام مثنى مثنى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