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18823 — الرقم الفرعي: 99 — الرقم الأصلي: 18823 — ج: 4 — ص: 314</w:t>
        <w:br/>
      </w:r>
      <w:r>
        <w:rPr>
          <w:rtl w:val="1"/>
        </w:rPr>
        <w:t xml:space="preserve"> حدثنا عبد الرزاق ثنا سفيان عن عبد الرحمن بن عابس عن عبد الرحمن بن أبي ليلى عن رجُل من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نهى رسول الله ﷺ عن الحِجامة للصائم والمواصلة، ولم يُحَرِّمْها على أحدٍ من أصحابه،  </w:t>
      </w:r>
      <w:r>
        <w:rPr>
          <w:color w:val="FF0000"/>
          <w:rtl w:val="1"/>
        </w:rPr>
        <w:t xml:space="preserve">قالوا: يا رسول الله، إنَّك تواصلُ إلى السَّحَر؟ فقال:«إنِّي أُواصلُ إلى السَّحَر، وإنَّ ربِّي عزَّ وجلَّ يُطعِمُني ويَسْقِيني».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العبادة - صبر النبي ﷺ ورضاه </w:t>
      </w:r>
    </w:p>
    <w:p>
      <w:pPr>
        <w:bidi w:val="1"/>
        <w:jc w:val="start"/>
      </w:pPr>
      <w:r>
        <w:rPr>
          <w:rtl w:val="1"/>
        </w:rPr>
        <w:t>الشرح: الدلالة: همته ﷺ في الوصال في الصوم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كان ﷺ يواصل الصوم - صفة صيام النبيّ ﷺ لشهر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