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لا يبغض عليّاً مؤمن-كتاب المناقب-سنن الترمذي — رقم الحديث: 3717 — الرقم الفرعي: 99 — الرقم الأصلي: 3720</w:t>
        <w:br/>
      </w:r>
      <w:r>
        <w:rPr>
          <w:rtl w:val="1"/>
        </w:rPr>
        <w:t xml:space="preserve"> حدثنا واصل بن عبد الأعلى أخبرنا محمد بن فُضيل عن عبد الله بن عبد الرحمن أبي نصر عن المُساور الحُميريّ عن أمّه</w:t>
        <w:br/>
      </w:r>
      <w:r>
        <w:rPr>
          <w:color w:val="FF0000"/>
          <w:rtl w:val="1"/>
        </w:rPr>
        <w:t xml:space="preserve">قالت: دَخلتُ على أُمِّ سَلمةَ، فسَمعتُها تقولُ: كانَ رسولُ الله ﷺ يقولُ: «لا يُحِبُّ عَليًّا مُنافقٌ، ولا يُبْغِضُه مُؤْمنٌ». </w:t>
      </w:r>
      <w:r>
        <w:rPr>
          <w:color w:val="000000"/>
          <w:rtl w:val="1"/>
        </w:rPr>
        <w:t xml:space="preserve">وفي البابِ عن عَليٍّ. </w:t>
      </w:r>
      <w:r>
        <w:rPr>
          <w:color w:val="000000"/>
          <w:rtl w:val="1"/>
        </w:rPr>
        <w:t xml:space="preserve">هذا حديثٌ حسنٌ غريبٌ من هذا الوَجهِ. </w:t>
      </w:r>
      <w:r>
        <w:rPr>
          <w:color w:val="000000"/>
          <w:rtl w:val="1"/>
        </w:rPr>
        <w:t xml:space="preserve">وعبد الله بنُ عبد الرحمن: هو أبو نَصْر الورَّاق، وروى عنه سفيانُ الثوري.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